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00" w:rsidRPr="008E45E8" w:rsidRDefault="00B87E00" w:rsidP="00B87E00">
      <w:pPr>
        <w:tabs>
          <w:tab w:val="left" w:pos="2268"/>
        </w:tabs>
        <w:spacing w:after="120"/>
        <w:jc w:val="center"/>
        <w:rPr>
          <w:sz w:val="24"/>
          <w:szCs w:val="24"/>
        </w:rPr>
      </w:pPr>
      <w:r w:rsidRPr="008E45E8">
        <w:rPr>
          <w:sz w:val="24"/>
          <w:szCs w:val="24"/>
        </w:rPr>
        <w:t>Szkoła Podstawowa nr 2 im. Juliana Fałata w Bystrej z Oddziałami Sportowymi</w:t>
      </w:r>
    </w:p>
    <w:p w:rsidR="00B87E00" w:rsidRDefault="00B87E00" w:rsidP="00B87E00">
      <w:pPr>
        <w:spacing w:after="120"/>
        <w:jc w:val="center"/>
      </w:pPr>
    </w:p>
    <w:p w:rsidR="00B87E00" w:rsidRDefault="00B87E00" w:rsidP="00B87E00">
      <w:pPr>
        <w:spacing w:after="120"/>
        <w:jc w:val="center"/>
      </w:pPr>
    </w:p>
    <w:p w:rsidR="00B87E00" w:rsidRDefault="00B87E00" w:rsidP="00B87E00">
      <w:pPr>
        <w:spacing w:after="120"/>
        <w:jc w:val="center"/>
      </w:pPr>
    </w:p>
    <w:p w:rsidR="00B87E00" w:rsidRPr="008E45E8" w:rsidRDefault="00B87E00" w:rsidP="00B87E00">
      <w:pPr>
        <w:spacing w:after="120"/>
        <w:jc w:val="center"/>
        <w:rPr>
          <w:b/>
          <w:sz w:val="36"/>
          <w:szCs w:val="36"/>
        </w:rPr>
      </w:pPr>
      <w:r w:rsidRPr="008E45E8">
        <w:rPr>
          <w:b/>
          <w:sz w:val="36"/>
          <w:szCs w:val="36"/>
        </w:rPr>
        <w:t>Wymagania edukacyjne</w:t>
      </w:r>
      <w:r w:rsidRPr="008E45E8">
        <w:rPr>
          <w:b/>
          <w:sz w:val="36"/>
          <w:szCs w:val="36"/>
        </w:rPr>
        <w:br/>
        <w:t xml:space="preserve"> niezbędne do uzyskania poszczególnych śródrocznych i rocznych ocen klasyfikacyjnych </w:t>
      </w:r>
      <w:r w:rsidRPr="008E45E8">
        <w:rPr>
          <w:b/>
          <w:sz w:val="36"/>
          <w:szCs w:val="36"/>
        </w:rPr>
        <w:br/>
        <w:t xml:space="preserve">z </w:t>
      </w:r>
      <w:r>
        <w:rPr>
          <w:b/>
          <w:sz w:val="36"/>
          <w:szCs w:val="36"/>
        </w:rPr>
        <w:t>geografii</w:t>
      </w:r>
      <w:r w:rsidRPr="008E45E8">
        <w:rPr>
          <w:b/>
          <w:sz w:val="36"/>
          <w:szCs w:val="36"/>
        </w:rPr>
        <w:t xml:space="preserve"> </w:t>
      </w:r>
      <w:r w:rsidRPr="008E45E8">
        <w:rPr>
          <w:b/>
          <w:sz w:val="36"/>
          <w:szCs w:val="36"/>
        </w:rPr>
        <w:br/>
        <w:t xml:space="preserve">oraz przedmiotowy </w:t>
      </w:r>
      <w:r w:rsidR="00143AC1">
        <w:rPr>
          <w:b/>
          <w:sz w:val="36"/>
          <w:szCs w:val="36"/>
        </w:rPr>
        <w:t>system</w:t>
      </w:r>
      <w:r w:rsidRPr="008E45E8">
        <w:rPr>
          <w:b/>
          <w:sz w:val="36"/>
          <w:szCs w:val="36"/>
        </w:rPr>
        <w:t xml:space="preserve"> oceniania </w:t>
      </w:r>
      <w:r w:rsidRPr="008E45E8">
        <w:rPr>
          <w:b/>
          <w:sz w:val="36"/>
          <w:szCs w:val="36"/>
        </w:rPr>
        <w:br/>
        <w:t xml:space="preserve">dla klasy </w:t>
      </w:r>
      <w:r>
        <w:rPr>
          <w:b/>
          <w:sz w:val="36"/>
          <w:szCs w:val="36"/>
        </w:rPr>
        <w:t>piątej</w:t>
      </w:r>
      <w:r w:rsidRPr="008E45E8">
        <w:rPr>
          <w:b/>
          <w:sz w:val="36"/>
          <w:szCs w:val="36"/>
        </w:rPr>
        <w:t xml:space="preserve"> </w:t>
      </w:r>
    </w:p>
    <w:p w:rsidR="00B87E00" w:rsidRDefault="00B87E00" w:rsidP="00B87E00">
      <w:pPr>
        <w:spacing w:after="120"/>
        <w:jc w:val="center"/>
        <w:rPr>
          <w:sz w:val="36"/>
          <w:szCs w:val="36"/>
        </w:rPr>
      </w:pPr>
    </w:p>
    <w:p w:rsidR="00971460" w:rsidRDefault="00971460" w:rsidP="00B87E00">
      <w:pPr>
        <w:spacing w:after="120"/>
        <w:jc w:val="center"/>
        <w:rPr>
          <w:sz w:val="36"/>
          <w:szCs w:val="36"/>
        </w:rPr>
      </w:pPr>
    </w:p>
    <w:p w:rsidR="00971460" w:rsidRDefault="00971460" w:rsidP="00B87E00">
      <w:pPr>
        <w:spacing w:after="120"/>
        <w:jc w:val="center"/>
        <w:rPr>
          <w:sz w:val="36"/>
          <w:szCs w:val="36"/>
        </w:rPr>
      </w:pPr>
    </w:p>
    <w:p w:rsidR="00971460" w:rsidRDefault="00971460" w:rsidP="00B87E00">
      <w:pPr>
        <w:spacing w:after="120"/>
        <w:jc w:val="center"/>
        <w:rPr>
          <w:sz w:val="36"/>
          <w:szCs w:val="36"/>
        </w:rPr>
      </w:pPr>
    </w:p>
    <w:p w:rsidR="00971460" w:rsidRDefault="00971460" w:rsidP="00B87E00">
      <w:pPr>
        <w:spacing w:after="120"/>
        <w:jc w:val="center"/>
        <w:rPr>
          <w:sz w:val="36"/>
          <w:szCs w:val="36"/>
        </w:rPr>
      </w:pPr>
    </w:p>
    <w:p w:rsidR="00971460" w:rsidRPr="008E45E8" w:rsidRDefault="00971460" w:rsidP="00B87E00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sz w:val="36"/>
          <w:szCs w:val="36"/>
        </w:rPr>
        <w:br/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971460" w:rsidRPr="00D05D68" w:rsidTr="00D30CB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lastRenderedPageBreak/>
              <w:t>Wymagania na poszczególne oceny</w:t>
            </w:r>
          </w:p>
        </w:tc>
      </w:tr>
      <w:tr w:rsidR="00971460" w:rsidRPr="00D05D68" w:rsidTr="00D30CB8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left="50" w:hanging="5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konieczne</w:t>
            </w:r>
          </w:p>
          <w:p w:rsidR="00971460" w:rsidRPr="00D42BA0" w:rsidRDefault="00971460" w:rsidP="00D30CB8">
            <w:pPr>
              <w:spacing w:line="280" w:lineRule="exact"/>
              <w:ind w:left="50" w:hanging="5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left="158" w:hanging="14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podstawowe</w:t>
            </w:r>
          </w:p>
          <w:p w:rsidR="00971460" w:rsidRPr="00D42BA0" w:rsidRDefault="00971460" w:rsidP="00D30CB8">
            <w:pPr>
              <w:spacing w:line="280" w:lineRule="exact"/>
              <w:ind w:left="158" w:hanging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left="-63" w:right="-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rozszerzające</w:t>
            </w:r>
          </w:p>
          <w:p w:rsidR="00971460" w:rsidRPr="00D42BA0" w:rsidRDefault="00971460" w:rsidP="00D30CB8">
            <w:pPr>
              <w:spacing w:line="280" w:lineRule="exact"/>
              <w:ind w:left="-63" w:right="-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dopełniające</w:t>
            </w:r>
          </w:p>
          <w:p w:rsidR="00971460" w:rsidRPr="00D42BA0" w:rsidRDefault="00971460" w:rsidP="00D30CB8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wykraczające</w:t>
            </w:r>
          </w:p>
          <w:p w:rsidR="00971460" w:rsidRPr="00D42BA0" w:rsidRDefault="00971460" w:rsidP="00D30CB8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971460" w:rsidRPr="00D05D68" w:rsidTr="00D30CB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ind w:right="-14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1. Mapa Polski</w:t>
            </w:r>
          </w:p>
        </w:tc>
      </w:tr>
      <w:tr w:rsidR="00971460" w:rsidRPr="00D05D68" w:rsidTr="00D30CB8">
        <w:trPr>
          <w:trHeight w:val="562"/>
        </w:trPr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mapy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wymienia elementy mapy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wysokość względna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eastAsia="Calibri" w:cstheme="minorHAnsi"/>
                <w:sz w:val="20"/>
                <w:szCs w:val="20"/>
              </w:rPr>
              <w:t>poziomicowej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podaje nazwy barw stosowanych na mapach hipsometrycznych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wymienia różne rodzaje map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:rsidR="00971460" w:rsidRPr="00D42BA0" w:rsidRDefault="00971460" w:rsidP="0097146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poziomicowej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:rsidR="00971460" w:rsidRPr="00D42BA0" w:rsidRDefault="00971460" w:rsidP="0097146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971460" w:rsidRPr="00D42BA0" w:rsidRDefault="00971460" w:rsidP="00D30CB8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:rsidR="00971460" w:rsidRPr="001E04BB" w:rsidRDefault="00971460" w:rsidP="00971460">
            <w:pPr>
              <w:pStyle w:val="Tekstkomentarza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971460" w:rsidRDefault="00971460" w:rsidP="0097146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przedstawione na map</w:t>
            </w:r>
            <w:r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71460" w:rsidRPr="001E04BB" w:rsidRDefault="00971460" w:rsidP="00971460">
            <w:pPr>
              <w:pStyle w:val="Tekstkomentarza"/>
              <w:numPr>
                <w:ilvl w:val="0"/>
                <w:numId w:val="3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971460" w:rsidRPr="00D42BA0" w:rsidRDefault="00971460" w:rsidP="00D30CB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:rsidR="0097146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971460" w:rsidRPr="00D05D68" w:rsidTr="00D30CB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2. Krajobrazy Polski</w:t>
            </w:r>
          </w:p>
        </w:tc>
      </w:tr>
      <w:tr w:rsidR="00971460" w:rsidRPr="00D05D68" w:rsidTr="00D30CB8"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lastRenderedPageBreak/>
              <w:t xml:space="preserve">Uczeń: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:rsidR="0097146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Pojezierzu Mazurskim</w:t>
            </w:r>
          </w:p>
          <w:p w:rsidR="00971460" w:rsidRPr="00DE5A59" w:rsidRDefault="00971460" w:rsidP="00971460">
            <w:pPr>
              <w:pStyle w:val="Akapitzlis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971460" w:rsidRDefault="00971460" w:rsidP="00D30CB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Nizinę Mazowiecką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:rsidR="0097146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Warszawy na map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zwierząt żyjących w jaskiniach na Wyżynie Krakowsko-Częstochowskiej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kulturowym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 Polski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najwyższe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szczyty Tatr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rzeźby terenu w Polsce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 w odniesieniu do pasów rzeźby terenu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życie i zwyczaje mieszkańców Wyżyny Śląskiej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ilustracji rzeźbę krasową i formy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krasowe Wyżyny Krakowsko-Częstochowskiej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 w:rsidR="0097146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 na podstawie ilustracji, jak powstaje jezioro przybrzeżne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 w:rsidRPr="00D42BA0">
              <w:rPr>
                <w:rFonts w:cstheme="minorHAnsi"/>
                <w:sz w:val="20"/>
                <w:szCs w:val="20"/>
              </w:rPr>
              <w:t xml:space="preserve"> znaczenie turystyki na Wybrzeżu Słowińskim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zabudowę i sieć komunikacyjną Warszawy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omawia atrakcje turystyczne na Szlaku Zabytków Techniki 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 opisuje </w:t>
            </w:r>
            <w:r>
              <w:rPr>
                <w:rFonts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cstheme="minorHAnsi"/>
                <w:sz w:val="20"/>
                <w:szCs w:val="20"/>
              </w:rPr>
              <w:t>rolnictwo na Wyżynie Lubelskiej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charakteryzuje na podstawie mapy atrakcje turystyczne Szlaku Orlich </w:t>
            </w:r>
            <w:r w:rsidRPr="00D42BA0">
              <w:rPr>
                <w:rFonts w:cstheme="minorHAnsi"/>
                <w:sz w:val="20"/>
                <w:szCs w:val="20"/>
              </w:rPr>
              <w:lastRenderedPageBreak/>
              <w:t xml:space="preserve">Gniazd 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numPr>
                <w:ilvl w:val="0"/>
                <w:numId w:val="4"/>
              </w:numPr>
              <w:spacing w:after="0"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proponuje zmiany w zagospodarowaniu terenu najbliższej okolicy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71460" w:rsidRPr="001E04BB" w:rsidRDefault="00971460" w:rsidP="00971460">
            <w:pPr>
              <w:pStyle w:val="Tekstkomentarz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Wyżynie Lubelskiej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971460" w:rsidRPr="00D05D68" w:rsidTr="00D30CB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971460" w:rsidRPr="00D05D68" w:rsidTr="00D30CB8"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globusie i mapie świata bieguny, równik, południk zerowy i 180</w:t>
            </w:r>
            <w:r w:rsidRPr="00D42BA0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cstheme="minorHAnsi"/>
                <w:sz w:val="20"/>
                <w:szCs w:val="20"/>
              </w:rPr>
              <w:t xml:space="preserve">, półkule, zwrotniki i koła </w:t>
            </w:r>
            <w:r w:rsidRPr="00D42BA0">
              <w:rPr>
                <w:rFonts w:cstheme="minorHAnsi"/>
                <w:sz w:val="20"/>
                <w:szCs w:val="20"/>
              </w:rPr>
              <w:lastRenderedPageBreak/>
              <w:t>podbiegunowe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42BA0">
              <w:rPr>
                <w:rFonts w:cstheme="minorHAnsi"/>
                <w:sz w:val="20"/>
                <w:szCs w:val="20"/>
              </w:rPr>
              <w:t xml:space="preserve"> co to </w:t>
            </w:r>
            <w:r>
              <w:rPr>
                <w:rFonts w:cstheme="minorHAnsi"/>
                <w:sz w:val="20"/>
                <w:szCs w:val="20"/>
              </w:rPr>
              <w:t>są</w:t>
            </w:r>
            <w:r w:rsidRPr="00D42BA0">
              <w:rPr>
                <w:rFonts w:cstheme="minorHAnsi"/>
                <w:sz w:val="20"/>
                <w:szCs w:val="20"/>
              </w:rPr>
              <w:t xml:space="preserve"> siatka geograficzna i </w:t>
            </w:r>
            <w:r>
              <w:rPr>
                <w:rFonts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cstheme="minorHAnsi"/>
                <w:sz w:val="20"/>
                <w:szCs w:val="20"/>
              </w:rPr>
              <w:t>kartograficzna</w:t>
            </w:r>
          </w:p>
          <w:p w:rsidR="00971460" w:rsidRPr="00D42BA0" w:rsidRDefault="00971460" w:rsidP="00971460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wskazuje główne kierunki </w:t>
            </w:r>
            <w:r w:rsidRPr="00D42BA0">
              <w:rPr>
                <w:rFonts w:cstheme="minorHAnsi"/>
                <w:sz w:val="20"/>
                <w:szCs w:val="20"/>
              </w:rPr>
              <w:lastRenderedPageBreak/>
              <w:t>geograficzne na globusie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971460" w:rsidRPr="00D42BA0" w:rsidRDefault="00971460" w:rsidP="00971460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wielkie formy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ukształtowania powierzchni Ziemi i akweny morskie na trasie wyprawy geograficznej Marca 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971460" w:rsidRPr="00D42BA0" w:rsidRDefault="00971460" w:rsidP="00971460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Default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oceanach</w:t>
            </w:r>
          </w:p>
          <w:p w:rsidR="00971460" w:rsidRPr="00D42BA0" w:rsidRDefault="00971460" w:rsidP="00971460">
            <w:pPr>
              <w:pStyle w:val="Default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 znaczenie odkryć geograficznych</w:t>
            </w:r>
          </w:p>
        </w:tc>
      </w:tr>
      <w:tr w:rsidR="00971460" w:rsidRPr="00D05D68" w:rsidTr="00D30CB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lastRenderedPageBreak/>
              <w:t>4. Krajobrazy świata</w:t>
            </w:r>
          </w:p>
        </w:tc>
      </w:tr>
      <w:tr w:rsidR="00971460" w:rsidRPr="00D05D68" w:rsidTr="00D30CB8"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 podstawie ilustracji</w:t>
            </w:r>
            <w:r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:rsidR="0097146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sawann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stepów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:rsidR="0097146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 podstawie mapy państwa leżące nad Morzem Śródziemnym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znaczenie terminów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8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dzy pogodą a klimatem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ilustracji świat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roślin i zwierząt pustyń gorących i pustyń lodowych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E0367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971460" w:rsidRPr="00DE0367" w:rsidRDefault="00971460" w:rsidP="00D30CB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971460" w:rsidRPr="00DE0367" w:rsidRDefault="00971460" w:rsidP="00D30CB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971460" w:rsidRDefault="00971460" w:rsidP="00D30CB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971460" w:rsidRPr="00DE0367" w:rsidRDefault="00971460" w:rsidP="00971460">
            <w:pPr>
              <w:pStyle w:val="Akapitzlist"/>
              <w:numPr>
                <w:ilvl w:val="1"/>
                <w:numId w:val="2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971460" w:rsidRPr="00DE0367" w:rsidRDefault="00971460" w:rsidP="00D30CB8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971460" w:rsidRPr="00DE0367" w:rsidRDefault="00971460" w:rsidP="00D30CB8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971460" w:rsidRPr="00DE0367" w:rsidRDefault="00971460" w:rsidP="00D30CB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:rsidR="00971460" w:rsidRPr="00D42BA0" w:rsidRDefault="00971460" w:rsidP="0097146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ilustracji krajobrazy sawann i stepów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bookmarkStart w:id="0" w:name="_GoBack"/>
            <w:bookmarkEnd w:id="0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budownictwo i życie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mieszkańców stref tajgi i tundry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:rsidR="00971460" w:rsidRPr="00D42BA0" w:rsidRDefault="00971460" w:rsidP="00D30CB8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głównych cech krajobrazu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971460" w:rsidRPr="00D42BA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:rsidR="00971460" w:rsidRDefault="00971460" w:rsidP="0097146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porównuje rozmieszczenie stref krajobrazowych na Ziemi i pięter roślinności w górach</w:t>
            </w:r>
          </w:p>
          <w:p w:rsidR="00D30C86" w:rsidRPr="00D42BA0" w:rsidRDefault="00D30C86" w:rsidP="00D30C86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D30C86" w:rsidRPr="008E45E8" w:rsidRDefault="00D30C86" w:rsidP="00D30C86">
      <w:pPr>
        <w:tabs>
          <w:tab w:val="left" w:pos="2268"/>
        </w:tabs>
        <w:spacing w:after="120"/>
        <w:jc w:val="center"/>
        <w:rPr>
          <w:sz w:val="24"/>
          <w:szCs w:val="24"/>
        </w:rPr>
      </w:pPr>
      <w:r w:rsidRPr="008E45E8">
        <w:rPr>
          <w:sz w:val="24"/>
          <w:szCs w:val="24"/>
        </w:rPr>
        <w:lastRenderedPageBreak/>
        <w:t>Szkoła Podstawowa nr 2 im. Juliana Fałata w Bystrej z Oddziałami Sportowymi</w:t>
      </w:r>
    </w:p>
    <w:p w:rsidR="00D30C86" w:rsidRDefault="00D30C86" w:rsidP="00D30C86">
      <w:pPr>
        <w:spacing w:after="120"/>
        <w:jc w:val="center"/>
      </w:pPr>
    </w:p>
    <w:p w:rsidR="00D30C86" w:rsidRDefault="00D30C86" w:rsidP="00D30C86">
      <w:pPr>
        <w:spacing w:after="120"/>
        <w:jc w:val="center"/>
      </w:pPr>
    </w:p>
    <w:p w:rsidR="00D30C86" w:rsidRDefault="00D30C86" w:rsidP="00D30C86">
      <w:pPr>
        <w:spacing w:after="120"/>
        <w:jc w:val="center"/>
      </w:pPr>
    </w:p>
    <w:p w:rsidR="00D30C86" w:rsidRPr="008E45E8" w:rsidRDefault="00D30C86" w:rsidP="00D30C86">
      <w:pPr>
        <w:spacing w:after="120"/>
        <w:jc w:val="center"/>
        <w:rPr>
          <w:b/>
          <w:sz w:val="36"/>
          <w:szCs w:val="36"/>
        </w:rPr>
      </w:pPr>
      <w:r w:rsidRPr="008E45E8">
        <w:rPr>
          <w:b/>
          <w:sz w:val="36"/>
          <w:szCs w:val="36"/>
        </w:rPr>
        <w:t>Wymagania edukacyjne</w:t>
      </w:r>
      <w:r w:rsidRPr="008E45E8">
        <w:rPr>
          <w:b/>
          <w:sz w:val="36"/>
          <w:szCs w:val="36"/>
        </w:rPr>
        <w:br/>
        <w:t xml:space="preserve"> niezbędne do uzyskania poszczególnych śródrocznych i rocznych ocen klasyfikacyjnych </w:t>
      </w:r>
      <w:r w:rsidRPr="008E45E8">
        <w:rPr>
          <w:b/>
          <w:sz w:val="36"/>
          <w:szCs w:val="36"/>
        </w:rPr>
        <w:br/>
        <w:t xml:space="preserve">z </w:t>
      </w:r>
      <w:r>
        <w:rPr>
          <w:b/>
          <w:sz w:val="36"/>
          <w:szCs w:val="36"/>
        </w:rPr>
        <w:t>geografii</w:t>
      </w:r>
      <w:r w:rsidRPr="008E45E8">
        <w:rPr>
          <w:b/>
          <w:sz w:val="36"/>
          <w:szCs w:val="36"/>
        </w:rPr>
        <w:t xml:space="preserve"> </w:t>
      </w:r>
      <w:r w:rsidRPr="008E45E8">
        <w:rPr>
          <w:b/>
          <w:sz w:val="36"/>
          <w:szCs w:val="36"/>
        </w:rPr>
        <w:br/>
        <w:t xml:space="preserve">oraz przedmiotowy sposób oceniania </w:t>
      </w:r>
      <w:r w:rsidRPr="008E45E8">
        <w:rPr>
          <w:b/>
          <w:sz w:val="36"/>
          <w:szCs w:val="36"/>
        </w:rPr>
        <w:br/>
        <w:t xml:space="preserve">dla klasy </w:t>
      </w:r>
      <w:r>
        <w:rPr>
          <w:b/>
          <w:sz w:val="36"/>
          <w:szCs w:val="36"/>
        </w:rPr>
        <w:t xml:space="preserve">szóstej </w:t>
      </w: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Pr="008E45E8" w:rsidRDefault="00D30C86" w:rsidP="00D30C86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sz w:val="36"/>
          <w:szCs w:val="36"/>
        </w:rPr>
        <w:br/>
      </w:r>
    </w:p>
    <w:tbl>
      <w:tblPr>
        <w:tblStyle w:val="Tabela-Siatka"/>
        <w:tblW w:w="0" w:type="auto"/>
        <w:tblLook w:val="04A0"/>
      </w:tblPr>
      <w:tblGrid>
        <w:gridCol w:w="2834"/>
        <w:gridCol w:w="2850"/>
        <w:gridCol w:w="2835"/>
        <w:gridCol w:w="2900"/>
        <w:gridCol w:w="2801"/>
      </w:tblGrid>
      <w:tr w:rsidR="00D30C86" w:rsidTr="007E7D38">
        <w:trPr>
          <w:trHeight w:val="283"/>
        </w:trPr>
        <w:tc>
          <w:tcPr>
            <w:tcW w:w="14220" w:type="dxa"/>
            <w:gridSpan w:val="5"/>
            <w:vAlign w:val="center"/>
          </w:tcPr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lastRenderedPageBreak/>
              <w:t>Wymagania na poszczególne oceny</w:t>
            </w:r>
          </w:p>
        </w:tc>
      </w:tr>
      <w:tr w:rsidR="00D30C86" w:rsidTr="007E7D38">
        <w:trPr>
          <w:trHeight w:val="283"/>
        </w:trPr>
        <w:tc>
          <w:tcPr>
            <w:tcW w:w="2834" w:type="dxa"/>
          </w:tcPr>
          <w:p w:rsidR="00D30C86" w:rsidRPr="00D30C86" w:rsidRDefault="00D30C86" w:rsidP="007E7D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konieczne</w:t>
            </w:r>
          </w:p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(ocena dopuszczająca)</w:t>
            </w:r>
          </w:p>
        </w:tc>
        <w:tc>
          <w:tcPr>
            <w:tcW w:w="2850" w:type="dxa"/>
          </w:tcPr>
          <w:p w:rsidR="00D30C86" w:rsidRPr="00D30C86" w:rsidRDefault="00D30C86" w:rsidP="007E7D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podstawowe</w:t>
            </w:r>
          </w:p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(ocena dostateczna)</w:t>
            </w:r>
          </w:p>
        </w:tc>
        <w:tc>
          <w:tcPr>
            <w:tcW w:w="2835" w:type="dxa"/>
          </w:tcPr>
          <w:p w:rsidR="00D30C86" w:rsidRPr="00D30C86" w:rsidRDefault="00D30C86" w:rsidP="007E7D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rozszerzające</w:t>
            </w:r>
          </w:p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(ocena dobra)</w:t>
            </w:r>
          </w:p>
        </w:tc>
        <w:tc>
          <w:tcPr>
            <w:tcW w:w="2900" w:type="dxa"/>
          </w:tcPr>
          <w:p w:rsidR="00D30C86" w:rsidRPr="00D30C86" w:rsidRDefault="00D30C86" w:rsidP="007E7D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dopełniające</w:t>
            </w:r>
          </w:p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(ocena bardzo dobra)</w:t>
            </w:r>
          </w:p>
        </w:tc>
        <w:tc>
          <w:tcPr>
            <w:tcW w:w="2801" w:type="dxa"/>
          </w:tcPr>
          <w:p w:rsidR="00D30C86" w:rsidRPr="00D30C86" w:rsidRDefault="00D30C86" w:rsidP="007E7D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wykraczające</w:t>
            </w:r>
          </w:p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(ocena celująca)</w:t>
            </w:r>
          </w:p>
        </w:tc>
      </w:tr>
      <w:tr w:rsidR="00D30C86" w:rsidTr="007E7D38">
        <w:trPr>
          <w:trHeight w:val="283"/>
        </w:trPr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2850" w:type="dxa"/>
            <w:tcBorders>
              <w:bottom w:val="double" w:sz="4" w:space="0" w:color="auto"/>
            </w:tcBorders>
            <w:vAlign w:val="center"/>
          </w:tcPr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2801" w:type="dxa"/>
            <w:vAlign w:val="center"/>
          </w:tcPr>
          <w:p w:rsidR="00D30C86" w:rsidRPr="00D30C86" w:rsidRDefault="00D30C86" w:rsidP="007E7D38">
            <w:pPr>
              <w:jc w:val="center"/>
              <w:rPr>
                <w:rFonts w:cstheme="minorHAnsi"/>
                <w:sz w:val="18"/>
              </w:rPr>
            </w:pPr>
            <w:r w:rsidRPr="00D30C86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D30C86" w:rsidTr="007E7D38">
        <w:trPr>
          <w:trHeight w:val="283"/>
        </w:trPr>
        <w:tc>
          <w:tcPr>
            <w:tcW w:w="14220" w:type="dxa"/>
            <w:gridSpan w:val="5"/>
            <w:tcBorders>
              <w:top w:val="double" w:sz="4" w:space="0" w:color="auto"/>
            </w:tcBorders>
            <w:vAlign w:val="center"/>
          </w:tcPr>
          <w:p w:rsidR="00D30C86" w:rsidRPr="00FE5A41" w:rsidRDefault="00D30C86" w:rsidP="007E7D38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D30C86" w:rsidTr="007E7D38">
        <w:tc>
          <w:tcPr>
            <w:tcW w:w="2834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285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 kątowych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2835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 punktów na globusie i mapie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290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określa położenie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matematycznogeograficzne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punktów i obszarów na mapie świata i mapie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 wybranych obszarów na Ziemi</w:t>
            </w:r>
          </w:p>
          <w:p w:rsidR="00D30C86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wyznacza współrzędne geograficzne punktu, w którym się znajduje, za pomocą aplikacji obsługującej mapy w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smartfonie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 lub komputerze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1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D30C86" w:rsidTr="007E7D38">
        <w:trPr>
          <w:trHeight w:val="283"/>
        </w:trPr>
        <w:tc>
          <w:tcPr>
            <w:tcW w:w="14220" w:type="dxa"/>
            <w:gridSpan w:val="5"/>
            <w:vAlign w:val="center"/>
          </w:tcPr>
          <w:p w:rsidR="00D30C86" w:rsidRPr="00FE5A41" w:rsidRDefault="00D30C86" w:rsidP="007E7D38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D30C86" w:rsidTr="007E7D38">
        <w:tc>
          <w:tcPr>
            <w:tcW w:w="2834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czym polega ruch obiegowy Ziemi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 w:rsidR="00D30C86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 globusie</w:t>
            </w:r>
          </w:p>
        </w:tc>
        <w:tc>
          <w:tcPr>
            <w:tcW w:w="2835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 wyróżnia się strefy oświetlenia Ziemi</w:t>
            </w:r>
          </w:p>
        </w:tc>
        <w:tc>
          <w:tcPr>
            <w:tcW w:w="290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 padania promieni słonecznych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 drzewa na podstawie ilustracji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strefy oświetlenia  Ziemi z uwzględnieniem kąta padania promieni słonecznych, czasu trwania dnia i nocy oraz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występowania pór roku</w:t>
            </w:r>
          </w:p>
        </w:tc>
        <w:tc>
          <w:tcPr>
            <w:tcW w:w="2801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 geograficznym obszaru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obiegowym Ziemi a strefami jej oświetlenia oraz strefowym zróżnicowaniem klimatów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D30C86" w:rsidTr="007E7D38">
        <w:trPr>
          <w:trHeight w:val="283"/>
        </w:trPr>
        <w:tc>
          <w:tcPr>
            <w:tcW w:w="14220" w:type="dxa"/>
            <w:gridSpan w:val="5"/>
            <w:vAlign w:val="center"/>
          </w:tcPr>
          <w:p w:rsidR="00D30C86" w:rsidRPr="00FE5A41" w:rsidRDefault="00D30C86" w:rsidP="007E7D38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D30C86" w:rsidTr="007E7D38">
        <w:tc>
          <w:tcPr>
            <w:tcW w:w="2834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 zatok, cieśnin i wysp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 klimatycznej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grupy ludów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zamieszkujących Europę na podstawie mapy tematycznej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 występujące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285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geograficzne Islandii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odmian klimatu Europy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 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zróżnicowanie językowe ludności Europy na podstawie mapy tematycznej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największe miasta Europy i świata</w:t>
            </w:r>
          </w:p>
          <w:p w:rsidR="00D30C86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 z miastami świata na podstawie wykresów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ukształtowanie powierzchni Europy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 występowania trzęsień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wybuchów wulkanów na świecie na podstawie mapy geologicznej 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 klimatycznymi, które znajdują się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zalety i wady życia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290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strefy klimatyczne w Europie i charakterystyczną dla nich roślinność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  kulturowego ludności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2801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 źródeł informacji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 i gospodarczych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 imigracji do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ocenia skutki migracji ludności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między państwami Europy oraz imigracji ludności z innych kontynentów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D30C86" w:rsidTr="007E7D38">
        <w:trPr>
          <w:trHeight w:val="283"/>
        </w:trPr>
        <w:tc>
          <w:tcPr>
            <w:tcW w:w="14220" w:type="dxa"/>
            <w:gridSpan w:val="5"/>
            <w:vAlign w:val="center"/>
          </w:tcPr>
          <w:p w:rsidR="00D30C86" w:rsidRPr="00FE5A41" w:rsidRDefault="00D30C86" w:rsidP="007E7D38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D30C86" w:rsidTr="007E7D38">
        <w:tc>
          <w:tcPr>
            <w:tcW w:w="2834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rolnictwa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główne cechy środowiska przyrodniczego Danii i Węgier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Europy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 o największym znaczeniu dla rolnictwa 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przemysłu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 na podstawie schematu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walory przyrodnicze Europy Południowej na podstawie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Południowej na podstawie mapy tematycznej i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 środowiska przyrodniczego 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Węgier sprzyjające rozwojowi rolnictwa na podstawie map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ogólnogeograficznych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tematycznych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 różnych typów elektrowni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2835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pozaprzyrodnicze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rozwoju rolnictwa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najważniejszych upraw i hodowli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 na podstawie map rolnictwa tych krajów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 na podstawie wykresów dotyczących liczby turystów i wpływów z turystyki</w:t>
            </w:r>
          </w:p>
        </w:tc>
        <w:tc>
          <w:tcPr>
            <w:tcW w:w="290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 Danii i Węgier na podstawie wykresów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 usług we Francji na podstawie diagramów przedstawiających strukturę zatrudnienia według sektorów oraz strukturę wytwarzania PKB we Francji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 elektrowni jądrowych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2801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występują korzystne warunki przyrodnicze do rozwoju rolnictwa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 i negatywne skutki rozwoju nowoczesnego rolnictwa w Europie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 środowiska przyrodniczego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na wykorzystanie różnych źródeł energii</w:t>
            </w:r>
          </w:p>
        </w:tc>
      </w:tr>
      <w:tr w:rsidR="00D30C86" w:rsidTr="007E7D38">
        <w:trPr>
          <w:trHeight w:val="283"/>
        </w:trPr>
        <w:tc>
          <w:tcPr>
            <w:tcW w:w="14220" w:type="dxa"/>
            <w:gridSpan w:val="5"/>
            <w:vAlign w:val="center"/>
          </w:tcPr>
          <w:p w:rsidR="00D30C86" w:rsidRPr="00FE5A41" w:rsidRDefault="00D30C86" w:rsidP="007E7D38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D30C86" w:rsidTr="007E7D38">
        <w:tc>
          <w:tcPr>
            <w:tcW w:w="2834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 turystyczne Litwy i Białorusi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położenie geograficzne Ukrainy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Ukrainy na podstawie mapy gospodarczej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 krainy geograficzne Rosji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 na podstawie mapy gospodarczej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 główne obszary upraw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285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 światowego dziedzictwa UNESCO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 na ilustracjach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 przemysłu Rosji na podstawie mapy gospodarczej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 uprawne w Rosji na podstawie mapy gospodarczej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2835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 zapoczątkowanych w przemyśle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 na podstawie diagramu kołowego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środowisko przyrodnicze Czech i Słowacji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aktywnej na Słowacji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środowisko przyrodnicze Litwy i Białorusi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 na atrakcyjność turystyczną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cechy środowiska przyrodniczego Rosji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 na stan gospodarki Rosji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2900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 przetwórstwo przemysłowe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 na podstawie mapy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 przyrodniczego Czech i Słowacji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 turystycznych i rekreacyjno-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 Czech i Słowacji na podstawie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walory przyrodnicze Litwy i Białorusi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 głównych okręgów przemysłowych Rosji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2801" w:type="dxa"/>
          </w:tcPr>
          <w:p w:rsidR="00D30C86" w:rsidRPr="00FE5A41" w:rsidRDefault="00D30C86" w:rsidP="007E7D38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 mapami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 gospodarcze konfliktów na Ukrainie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 na Rosję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 dobrych relacji z sąsiadami Polski</w:t>
            </w:r>
          </w:p>
          <w:p w:rsidR="00D30C86" w:rsidRPr="00FE5A41" w:rsidRDefault="00D30C86" w:rsidP="007E7D3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 plakat, prezentację multimedialną) na temat inicjatyw zrealizowanych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 na podstawie dodatkowych źródeł informacji</w:t>
            </w:r>
          </w:p>
        </w:tc>
      </w:tr>
      <w:tr w:rsidR="00D30C86" w:rsidTr="007E7D38">
        <w:tc>
          <w:tcPr>
            <w:tcW w:w="2834" w:type="dxa"/>
          </w:tcPr>
          <w:p w:rsidR="00D30C86" w:rsidRPr="00FA651A" w:rsidRDefault="00D30C86" w:rsidP="007E7D38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2850" w:type="dxa"/>
          </w:tcPr>
          <w:p w:rsidR="00D30C86" w:rsidRPr="00FA651A" w:rsidRDefault="00D30C86" w:rsidP="007E7D38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2835" w:type="dxa"/>
          </w:tcPr>
          <w:p w:rsidR="00D30C86" w:rsidRPr="00FA651A" w:rsidRDefault="00D30C86" w:rsidP="007E7D38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2900" w:type="dxa"/>
          </w:tcPr>
          <w:p w:rsidR="00D30C86" w:rsidRPr="00FA651A" w:rsidRDefault="00D30C86" w:rsidP="007E7D38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2801" w:type="dxa"/>
          </w:tcPr>
          <w:p w:rsidR="00D30C86" w:rsidRPr="00FA651A" w:rsidRDefault="00D30C86" w:rsidP="007E7D38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30C86" w:rsidRPr="008E45E8" w:rsidRDefault="00D30C86" w:rsidP="00D30C86">
      <w:pPr>
        <w:tabs>
          <w:tab w:val="left" w:pos="2268"/>
        </w:tabs>
        <w:spacing w:after="120"/>
        <w:jc w:val="center"/>
        <w:rPr>
          <w:sz w:val="24"/>
          <w:szCs w:val="24"/>
        </w:rPr>
      </w:pPr>
      <w:r w:rsidRPr="008E45E8">
        <w:rPr>
          <w:sz w:val="24"/>
          <w:szCs w:val="24"/>
        </w:rPr>
        <w:lastRenderedPageBreak/>
        <w:t>Szkoła Podstawowa nr 2 im. Juliana Fałata w Bystrej z Oddziałami Sportowymi</w:t>
      </w:r>
    </w:p>
    <w:p w:rsidR="00D30C86" w:rsidRDefault="00D30C86" w:rsidP="00D30C86">
      <w:pPr>
        <w:spacing w:after="120"/>
        <w:jc w:val="center"/>
      </w:pPr>
    </w:p>
    <w:p w:rsidR="00D30C86" w:rsidRDefault="00D30C86" w:rsidP="00D30C86">
      <w:pPr>
        <w:spacing w:after="120"/>
        <w:jc w:val="center"/>
      </w:pPr>
    </w:p>
    <w:p w:rsidR="00D30C86" w:rsidRDefault="00D30C86" w:rsidP="00D30C86">
      <w:pPr>
        <w:spacing w:after="120"/>
        <w:jc w:val="center"/>
      </w:pPr>
    </w:p>
    <w:p w:rsidR="00D30C86" w:rsidRPr="008E45E8" w:rsidRDefault="00D30C86" w:rsidP="00D30C86">
      <w:pPr>
        <w:spacing w:after="120"/>
        <w:jc w:val="center"/>
        <w:rPr>
          <w:b/>
          <w:sz w:val="36"/>
          <w:szCs w:val="36"/>
        </w:rPr>
      </w:pPr>
      <w:r w:rsidRPr="008E45E8">
        <w:rPr>
          <w:b/>
          <w:sz w:val="36"/>
          <w:szCs w:val="36"/>
        </w:rPr>
        <w:t>Wymagania edukacyjne</w:t>
      </w:r>
      <w:r w:rsidRPr="008E45E8">
        <w:rPr>
          <w:b/>
          <w:sz w:val="36"/>
          <w:szCs w:val="36"/>
        </w:rPr>
        <w:br/>
        <w:t xml:space="preserve"> niezbędne do uzyskania poszczególnych śródrocznych i rocznych ocen klasyfikacyjnych </w:t>
      </w:r>
      <w:r w:rsidRPr="008E45E8">
        <w:rPr>
          <w:b/>
          <w:sz w:val="36"/>
          <w:szCs w:val="36"/>
        </w:rPr>
        <w:br/>
        <w:t xml:space="preserve">z </w:t>
      </w:r>
      <w:r>
        <w:rPr>
          <w:b/>
          <w:sz w:val="36"/>
          <w:szCs w:val="36"/>
        </w:rPr>
        <w:t>geografii</w:t>
      </w:r>
      <w:r w:rsidRPr="008E45E8">
        <w:rPr>
          <w:b/>
          <w:sz w:val="36"/>
          <w:szCs w:val="36"/>
        </w:rPr>
        <w:t xml:space="preserve"> </w:t>
      </w:r>
      <w:r w:rsidRPr="008E45E8">
        <w:rPr>
          <w:b/>
          <w:sz w:val="36"/>
          <w:szCs w:val="36"/>
        </w:rPr>
        <w:br/>
        <w:t xml:space="preserve">oraz przedmiotowy </w:t>
      </w:r>
      <w:r>
        <w:rPr>
          <w:b/>
          <w:sz w:val="36"/>
          <w:szCs w:val="36"/>
        </w:rPr>
        <w:t>system</w:t>
      </w:r>
      <w:r w:rsidRPr="008E45E8">
        <w:rPr>
          <w:b/>
          <w:sz w:val="36"/>
          <w:szCs w:val="36"/>
        </w:rPr>
        <w:t xml:space="preserve"> oceniania </w:t>
      </w:r>
      <w:r w:rsidRPr="008E45E8">
        <w:rPr>
          <w:b/>
          <w:sz w:val="36"/>
          <w:szCs w:val="36"/>
        </w:rPr>
        <w:br/>
        <w:t xml:space="preserve">dla klasy </w:t>
      </w:r>
      <w:r>
        <w:rPr>
          <w:b/>
          <w:sz w:val="36"/>
          <w:szCs w:val="36"/>
        </w:rPr>
        <w:t xml:space="preserve">siódmej  </w:t>
      </w: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Pr="008E45E8" w:rsidRDefault="00D30C86" w:rsidP="00D30C86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sz w:val="36"/>
          <w:szCs w:val="36"/>
        </w:rPr>
        <w:br/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D30C86" w:rsidRPr="008E4DF9" w:rsidTr="007E7D3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B96F79" w:rsidRDefault="00D30C86" w:rsidP="007E7D38">
            <w:pPr>
              <w:ind w:right="-1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96F79">
              <w:rPr>
                <w:rFonts w:cstheme="minorHAnsi"/>
                <w:b/>
                <w:sz w:val="18"/>
                <w:szCs w:val="18"/>
              </w:rPr>
              <w:lastRenderedPageBreak/>
              <w:t>Wymagania na poszczególne oceny</w:t>
            </w:r>
            <w:r w:rsidRPr="00B96F79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</w:tc>
      </w:tr>
      <w:tr w:rsidR="00D30C86" w:rsidRPr="008E4DF9" w:rsidTr="007E7D38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D30C86" w:rsidRPr="00C87C30" w:rsidRDefault="00D30C86" w:rsidP="007E7D38">
            <w:pPr>
              <w:ind w:left="50" w:hanging="5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dopuszczające</w:t>
            </w:r>
          </w:p>
          <w:p w:rsidR="00D30C86" w:rsidRPr="00C87C30" w:rsidRDefault="00D30C86" w:rsidP="007E7D38">
            <w:pPr>
              <w:ind w:left="50" w:hanging="5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7C30">
              <w:rPr>
                <w:rFonts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30C86" w:rsidRPr="00C87C30" w:rsidRDefault="00D30C86" w:rsidP="007E7D38">
            <w:pPr>
              <w:ind w:left="158" w:hanging="14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dostateczne</w:t>
            </w:r>
          </w:p>
          <w:p w:rsidR="00D30C86" w:rsidRPr="00C87C30" w:rsidRDefault="00D30C86" w:rsidP="007E7D38">
            <w:pPr>
              <w:ind w:left="158" w:hanging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7C30">
              <w:rPr>
                <w:rFonts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30C86" w:rsidRPr="00C87C30" w:rsidRDefault="00D30C86" w:rsidP="007E7D38">
            <w:pPr>
              <w:ind w:left="-63" w:right="-7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dobre</w:t>
            </w:r>
          </w:p>
          <w:p w:rsidR="00D30C86" w:rsidRPr="00C87C30" w:rsidRDefault="00D30C86" w:rsidP="007E7D38">
            <w:pPr>
              <w:ind w:left="-63" w:right="-7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7C30">
              <w:rPr>
                <w:rFonts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30C86" w:rsidRPr="00C87C30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bardzo dobre</w:t>
            </w:r>
          </w:p>
          <w:p w:rsidR="00D30C86" w:rsidRPr="00C87C30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7C30">
              <w:rPr>
                <w:rFonts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30C86" w:rsidRPr="00C87C30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celujące</w:t>
            </w:r>
          </w:p>
          <w:p w:rsidR="00D30C86" w:rsidRPr="00C87C30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7C30">
              <w:rPr>
                <w:rFonts w:cstheme="minorHAnsi"/>
                <w:b/>
                <w:sz w:val="18"/>
                <w:szCs w:val="18"/>
              </w:rPr>
              <w:t>(ocena celująca)</w:t>
            </w:r>
          </w:p>
        </w:tc>
      </w:tr>
      <w:tr w:rsidR="00D30C86" w:rsidRPr="00BA15B5" w:rsidTr="007E7D3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 xml:space="preserve">1. </w:t>
            </w:r>
            <w:r w:rsidRPr="00577D1D">
              <w:rPr>
                <w:rFonts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D30C86" w:rsidRPr="008E4DF9" w:rsidTr="007E7D38">
        <w:trPr>
          <w:jc w:val="center"/>
        </w:trPr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autoSpaceDE w:val="0"/>
              <w:autoSpaceDN w:val="0"/>
              <w:adjustRightInd w:val="0"/>
              <w:spacing w:line="171" w:lineRule="atLeast"/>
              <w:rPr>
                <w:rFonts w:eastAsia="Calibri" w:cstheme="minorHAnsi"/>
                <w:sz w:val="18"/>
                <w:szCs w:val="18"/>
              </w:rPr>
            </w:pPr>
            <w:r w:rsidRPr="00BA15B5">
              <w:rPr>
                <w:rFonts w:eastAsia="Calibri" w:cstheme="minorHAnsi"/>
                <w:sz w:val="18"/>
                <w:szCs w:val="18"/>
              </w:rPr>
              <w:t xml:space="preserve">Uczeń: 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DC54A6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D30C86" w:rsidRPr="00BA15B5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D30C86" w:rsidRPr="00D0764A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D30C86" w:rsidRPr="00C87C30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D30C86" w:rsidRPr="00D0764A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określa przeważający kierunek wiatrów </w:t>
            </w: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lastRenderedPageBreak/>
              <w:t>w Polsce</w:t>
            </w:r>
          </w:p>
          <w:p w:rsidR="00D30C86" w:rsidRPr="00531DB8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wyjaśnia znaczenie terminu </w:t>
            </w:r>
            <w:r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D30C86" w:rsidRPr="00531DB8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D30C86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30C86" w:rsidRPr="0002451F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Morza Bałtyckiego 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linię brzegową Bałtyku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D30C86" w:rsidRPr="00531DB8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D30C86" w:rsidRPr="0002451F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>
              <w:t xml:space="preserve"> </w:t>
            </w:r>
            <w:r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cechy położenia Europy i Polski na podstawie mapy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zachodziły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góry fałdowe, zrębowe oraz wulkaniczne w Europie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obszary zagrożone powodzią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D30C86" w:rsidRPr="0002451F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D30C86" w:rsidRPr="00531DB8" w:rsidRDefault="00D30C86" w:rsidP="00D30C86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 xml:space="preserve">oblicza rozciągłość południkową </w:t>
            </w:r>
            <w:r>
              <w:rPr>
                <w:rFonts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cstheme="minorHAnsi"/>
                <w:sz w:val="18"/>
                <w:szCs w:val="18"/>
              </w:rPr>
              <w:t xml:space="preserve"> rozciągłość równoleżnikową Europy i Polski</w:t>
            </w:r>
          </w:p>
          <w:p w:rsidR="00D30C86" w:rsidRPr="0035657B" w:rsidRDefault="00D30C86" w:rsidP="00D30C86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D30C86" w:rsidRPr="0035657B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proofErr w:type="spellStart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ogólnogeograficznej</w:t>
            </w:r>
            <w:proofErr w:type="spellEnd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świata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ukształtowania powierzchni Europy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D30C86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D30C86" w:rsidRPr="00D0764A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D30C86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powietrza i wielkoś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klimatogramów</w:t>
            </w:r>
            <w:proofErr w:type="spellEnd"/>
          </w:p>
          <w:p w:rsidR="00D30C86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wyjaśnia, jak powstają najważniejsze wiatry lokalne w Polsce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:rsidR="00D30C86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D30C86" w:rsidRPr="0002451F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D30C86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D30C86" w:rsidRPr="00D0764A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 xml:space="preserve">omawia na podstawie mapy Polski przestrzenne zróżnicowanie lesistości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BA15B5">
              <w:rPr>
                <w:rFonts w:cstheme="minorHAnsi"/>
                <w:sz w:val="18"/>
                <w:szCs w:val="18"/>
              </w:rPr>
              <w:t>w Polsce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charakteryzuje jednostki geologiczne Polski</w:t>
            </w:r>
          </w:p>
          <w:p w:rsidR="00D30C86" w:rsidRPr="007335C0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D30C86" w:rsidRPr="00577D1D" w:rsidRDefault="00D30C86" w:rsidP="00D30C86">
            <w:pPr>
              <w:pStyle w:val="Default"/>
              <w:numPr>
                <w:ilvl w:val="0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D30C86" w:rsidRPr="0002451F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D30C86" w:rsidRPr="0002451F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omawia niszczącą i budującą działalność Bałtyku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D30C86" w:rsidRPr="00BA15B5" w:rsidRDefault="00D30C86" w:rsidP="007E7D38">
            <w:pPr>
              <w:ind w:left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02451F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zalewowych i sztucznych zbiorników wodnych na wezbrania oraz występowanie i skutki powodzi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podaje argumenty przemawiające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 w:rsidRPr="00B31F4F">
              <w:rPr>
                <w:rFonts w:eastAsia="Calibri" w:cstheme="minorHAnsi"/>
                <w:sz w:val="18"/>
                <w:szCs w:val="18"/>
              </w:rPr>
              <w:t>planuje wycieczkę do parku narodowego lub rezerwatu przyrody</w:t>
            </w:r>
          </w:p>
          <w:p w:rsidR="00D30C86" w:rsidRPr="00B31F4F" w:rsidRDefault="00D30C86" w:rsidP="007E7D38">
            <w:p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sz w:val="18"/>
                <w:szCs w:val="18"/>
              </w:rPr>
            </w:pPr>
          </w:p>
          <w:p w:rsidR="00D30C86" w:rsidRPr="00BA15B5" w:rsidRDefault="00D30C86" w:rsidP="007E7D38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C86" w:rsidRPr="00BA15B5" w:rsidRDefault="00D30C86" w:rsidP="007E7D38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C86" w:rsidRPr="00BA15B5" w:rsidRDefault="00D30C86" w:rsidP="007E7D38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C86" w:rsidRPr="008E4DF9" w:rsidTr="007E7D3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2. </w:t>
            </w:r>
            <w:r w:rsidRPr="00577D1D">
              <w:rPr>
                <w:rFonts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D30C86" w:rsidRPr="008E4DF9" w:rsidTr="007E7D38">
        <w:trPr>
          <w:jc w:val="center"/>
        </w:trPr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D0764A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 Polską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wyż demograficzny, niż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D30C86" w:rsidRPr="003427FF" w:rsidRDefault="00D30C86" w:rsidP="00D30C86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:rsidR="00D30C86" w:rsidRPr="009B7141" w:rsidRDefault="00D30C86" w:rsidP="00D30C86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wyjaśnia znaczenie terminów: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30C86" w:rsidRPr="00CE60D0" w:rsidRDefault="00D30C86" w:rsidP="00D30C86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Polski 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D30C86" w:rsidRDefault="00D30C86" w:rsidP="00D30C86">
            <w:pPr>
              <w:pStyle w:val="Default"/>
              <w:numPr>
                <w:ilvl w:val="1"/>
                <w:numId w:val="15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D30C86" w:rsidRPr="00D82B0E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Pr="00D0764A" w:rsidRDefault="00D30C86" w:rsidP="00D30C86">
            <w:pPr>
              <w:pStyle w:val="Akapitzlist"/>
              <w:numPr>
                <w:ilvl w:val="0"/>
                <w:numId w:val="3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współczynnika przyrostu naturalnego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C4554E" w:rsidRDefault="00D30C86" w:rsidP="00D30C86">
            <w:pPr>
              <w:pStyle w:val="Akapitzlist"/>
              <w:numPr>
                <w:ilvl w:val="1"/>
                <w:numId w:val="2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3427FF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D30C86" w:rsidRPr="00325A23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>charakteryzuje mniejszości narodowe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 etniczne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0C86" w:rsidRPr="00D344ED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D30C86" w:rsidRPr="00A71AE3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wskazuje</w:t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e</w:t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aglomeracją </w:t>
            </w:r>
            <w:r w:rsidRPr="00A71AE3">
              <w:rPr>
                <w:rFonts w:eastAsia="Calibr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D30C86" w:rsidRPr="00D82B0E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podmiejskich </w:t>
            </w:r>
          </w:p>
          <w:p w:rsidR="00D30C86" w:rsidRPr="00BA15B5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urodzeń w Polsce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danych statystycznych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D30C86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D30C86" w:rsidRPr="003427FF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D30C86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D30C86" w:rsidRPr="00827A8E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D30C86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strefach podmiejskich Krakowa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D30C86" w:rsidRPr="00BA15B5" w:rsidRDefault="00D30C86" w:rsidP="007E7D3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C86" w:rsidRPr="00BA15B5" w:rsidRDefault="00D30C86" w:rsidP="007E7D38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Polski na tle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piramidy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D30C86" w:rsidRPr="00BA15B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D30C86" w:rsidRPr="00D82B0E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D30C86" w:rsidRPr="00827A8E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30C86" w:rsidRPr="00577D1D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30C86" w:rsidRPr="00577D1D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30C86" w:rsidRPr="00BA15B5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D30C86" w:rsidRPr="00BA15B5" w:rsidRDefault="00D30C86" w:rsidP="007E7D38">
            <w:pPr>
              <w:ind w:left="71"/>
              <w:rPr>
                <w:rFonts w:cstheme="minorHAnsi"/>
                <w:sz w:val="18"/>
                <w:szCs w:val="18"/>
              </w:rPr>
            </w:pPr>
          </w:p>
          <w:p w:rsidR="00D30C86" w:rsidRPr="00BA15B5" w:rsidRDefault="00D30C86" w:rsidP="007E7D38">
            <w:pPr>
              <w:ind w:left="71" w:hanging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rozmieszczenia ludności w Polsce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30C86" w:rsidRPr="00D82B0E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D30C86" w:rsidRPr="00BA15B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:rsidR="00D30C86" w:rsidRPr="00D82B0E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30C86" w:rsidRPr="00142576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D30C86" w:rsidRPr="00BA15B5" w:rsidRDefault="00D30C86" w:rsidP="007E7D38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C86" w:rsidRPr="00BA15B5" w:rsidRDefault="00D30C86" w:rsidP="007E7D38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C86" w:rsidRPr="008E4DF9" w:rsidTr="007E7D3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3. </w:t>
            </w:r>
            <w:r w:rsidRPr="00577D1D">
              <w:rPr>
                <w:rFonts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D30C86" w:rsidRPr="008E4DF9" w:rsidTr="007E7D38">
        <w:trPr>
          <w:jc w:val="center"/>
        </w:trPr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źródła energii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:rsidR="00D30C86" w:rsidRPr="00E54231" w:rsidRDefault="00D30C86" w:rsidP="00D30C86">
            <w:pPr>
              <w:numPr>
                <w:ilvl w:val="0"/>
                <w:numId w:val="9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wymienia źródła zanieczyszczeń środowiska przyrodniczego</w:t>
            </w:r>
          </w:p>
          <w:p w:rsidR="00D30C86" w:rsidRPr="003D132E" w:rsidRDefault="00D30C86" w:rsidP="00D30C86">
            <w:pPr>
              <w:numPr>
                <w:ilvl w:val="0"/>
                <w:numId w:val="9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opisuje warunki przyrodnicze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rozwoju rolnictwa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w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rejony warzywnictwa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  <w:t>i sadownictwa w Polsce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czynniki lokalizacji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lokalizuje na mapie Polski elektrownie 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lastRenderedPageBreak/>
              <w:t xml:space="preserve">cieplne, wodne i niekonwencjonalne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opisuje wielkość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D30C86" w:rsidRPr="00E54231" w:rsidRDefault="00D30C86" w:rsidP="00D30C86">
            <w:pPr>
              <w:pStyle w:val="Akapitzlist"/>
              <w:numPr>
                <w:ilvl w:val="0"/>
                <w:numId w:val="9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:rsidR="00D30C86" w:rsidRPr="00BA15B5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regiony rolnicze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wybranych krajów Europy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:rsidR="00D30C86" w:rsidRPr="00E54231" w:rsidRDefault="00D30C86" w:rsidP="00D30C86">
            <w:pPr>
              <w:numPr>
                <w:ilvl w:val="0"/>
                <w:numId w:val="9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6"/>
              </w:rPr>
            </w:pPr>
            <w:r w:rsidRPr="00E54231">
              <w:rPr>
                <w:rFonts w:cstheme="minorHAnsi"/>
                <w:sz w:val="18"/>
                <w:szCs w:val="16"/>
              </w:rPr>
              <w:t>charakteryzuje wpływ poszczególnych sektorów gospodarki na stan środowiska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D30C86" w:rsidRPr="004821D7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D30C86" w:rsidRPr="00577D1D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D30C86" w:rsidRPr="004821D7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dane statystyczne dotyczące liczby farm wiatrowych w Łódzkiem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stoczniowego w Polsce</w:t>
            </w:r>
          </w:p>
          <w:p w:rsidR="00D30C86" w:rsidRPr="00E54231" w:rsidRDefault="00D30C86" w:rsidP="00D30C86">
            <w:pPr>
              <w:pStyle w:val="Akapitzlist"/>
              <w:numPr>
                <w:ilvl w:val="0"/>
                <w:numId w:val="9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:rsidR="00D30C86" w:rsidRPr="00BA15B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BA15B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D30C86" w:rsidRPr="004821D7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sprzyjające produkcji energii ze źródeł odnawialnych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:rsidR="00D30C86" w:rsidRPr="00E54231" w:rsidRDefault="00D30C86" w:rsidP="00D30C86">
            <w:pPr>
              <w:pStyle w:val="Akapitzlist"/>
              <w:numPr>
                <w:ilvl w:val="0"/>
                <w:numId w:val="9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:rsidR="00D30C86" w:rsidRPr="00BA15B5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0C86" w:rsidRPr="008E4DF9" w:rsidTr="007E7D3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4. </w:t>
            </w:r>
            <w:r w:rsidRPr="00577D1D">
              <w:rPr>
                <w:rFonts w:cstheme="minorHAnsi"/>
                <w:b/>
                <w:sz w:val="18"/>
                <w:szCs w:val="16"/>
              </w:rPr>
              <w:t>Usługi w Polsce</w:t>
            </w:r>
          </w:p>
        </w:tc>
      </w:tr>
      <w:tr w:rsidR="00D30C86" w:rsidRPr="008E4DF9" w:rsidTr="007E7D38">
        <w:trPr>
          <w:jc w:val="center"/>
        </w:trPr>
        <w:tc>
          <w:tcPr>
            <w:tcW w:w="3175" w:type="dxa"/>
            <w:shd w:val="clear" w:color="auto" w:fill="auto"/>
          </w:tcPr>
          <w:p w:rsidR="00D30C86" w:rsidRPr="00E54231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wskazuje na mapie Polski porty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D30C86" w:rsidRPr="00AA3C75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D30C86" w:rsidRPr="00AA3C75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D30C86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br/>
            </w:r>
            <w:r w:rsidRPr="00B7195F">
              <w:rPr>
                <w:rFonts w:eastAsia="Calibri" w:cstheme="minorHAnsi"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je </w:t>
            </w:r>
            <w:r w:rsidRPr="00B7195F">
              <w:rPr>
                <w:rFonts w:eastAsia="Calibri" w:cstheme="minorHAnsi"/>
                <w:color w:val="000000"/>
                <w:sz w:val="18"/>
                <w:szCs w:val="18"/>
              </w:rPr>
              <w:t>na mapie</w:t>
            </w:r>
          </w:p>
          <w:p w:rsidR="00D30C86" w:rsidRPr="00BA15B5" w:rsidRDefault="00D30C86" w:rsidP="00D30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77D1D">
              <w:rPr>
                <w:rFonts w:eastAsia="Calibr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D30C86" w:rsidRPr="00E54231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E54231" w:rsidRDefault="00D30C86" w:rsidP="00D30C86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30C86" w:rsidRPr="00E54231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:rsidR="00D30C86" w:rsidRPr="00AA3C7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polskim handlu zagranicznym</w:t>
            </w:r>
          </w:p>
          <w:p w:rsidR="00D30C86" w:rsidRPr="00035261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UNESCO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D30C86" w:rsidRPr="00E54231" w:rsidRDefault="00D30C86" w:rsidP="007E7D38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E54231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E54231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D30C86" w:rsidRPr="00AA3C7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:rsidR="00D30C86" w:rsidRPr="00AA3C75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D30C86" w:rsidRPr="00E54231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E54231" w:rsidRDefault="00D30C86" w:rsidP="00D30C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D30C86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:rsidR="00D30C86" w:rsidRPr="00AA3C75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E54231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D30C86" w:rsidRDefault="00D30C86" w:rsidP="00D30C86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D30C86" w:rsidRPr="00577D1D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D30C86" w:rsidRPr="00AA3C75" w:rsidRDefault="00D30C86" w:rsidP="00D30C86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D30C86" w:rsidRPr="00E54231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E5423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577D1D" w:rsidRDefault="00D30C86" w:rsidP="00D30C86">
            <w:pPr>
              <w:pStyle w:val="Akapitzlist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:rsidR="00D30C86" w:rsidRPr="00AA3C75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D30C86" w:rsidRPr="00AA3C75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D30C86" w:rsidRPr="00E54231" w:rsidRDefault="00D30C86" w:rsidP="00D30C86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D30C86" w:rsidRPr="00E54231" w:rsidRDefault="00D30C86" w:rsidP="00D30C86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D30C86" w:rsidRPr="00E54231" w:rsidRDefault="00D30C86" w:rsidP="007E7D38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C86" w:rsidRPr="00E54231" w:rsidRDefault="00D30C86" w:rsidP="007E7D38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C86" w:rsidRPr="00E54231" w:rsidRDefault="00D30C86" w:rsidP="007E7D38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C86" w:rsidRPr="008E4DF9" w:rsidTr="007E7D38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5. </w:t>
            </w:r>
            <w:r w:rsidRPr="00577D1D">
              <w:rPr>
                <w:rFonts w:cstheme="minorHAnsi"/>
                <w:b/>
                <w:sz w:val="18"/>
                <w:szCs w:val="16"/>
              </w:rPr>
              <w:t>Mój region i moja mała ojczyzna</w:t>
            </w:r>
          </w:p>
        </w:tc>
      </w:tr>
      <w:tr w:rsidR="00D30C86" w:rsidRPr="000B3B38" w:rsidTr="007E7D38">
        <w:trPr>
          <w:jc w:val="center"/>
        </w:trPr>
        <w:tc>
          <w:tcPr>
            <w:tcW w:w="3175" w:type="dxa"/>
            <w:shd w:val="clear" w:color="auto" w:fill="auto"/>
          </w:tcPr>
          <w:p w:rsidR="00D30C86" w:rsidRPr="00577D1D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D30C86" w:rsidRPr="00577D1D" w:rsidRDefault="00D30C86" w:rsidP="007E7D38">
            <w:pPr>
              <w:autoSpaceDE w:val="0"/>
              <w:autoSpaceDN w:val="0"/>
              <w:adjustRightInd w:val="0"/>
              <w:ind w:left="71" w:hanging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577D1D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:rsidR="00D30C86" w:rsidRPr="00577D1D" w:rsidRDefault="00D30C86" w:rsidP="007E7D38">
            <w:pPr>
              <w:autoSpaceDE w:val="0"/>
              <w:autoSpaceDN w:val="0"/>
              <w:adjustRightInd w:val="0"/>
              <w:ind w:left="71" w:hanging="71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577D1D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D30C86" w:rsidRPr="00577D1D" w:rsidRDefault="00D30C86" w:rsidP="007E7D38">
            <w:pPr>
              <w:ind w:left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577D1D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D30C86" w:rsidRPr="00577D1D" w:rsidRDefault="00D30C86" w:rsidP="007E7D38">
            <w:pPr>
              <w:ind w:left="7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D30C86" w:rsidRPr="006D12C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577D1D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D30C86" w:rsidRPr="00577D1D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D30C86" w:rsidRPr="006D12C6" w:rsidRDefault="00D30C86" w:rsidP="00D30C8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D30C86" w:rsidRDefault="00D30C86" w:rsidP="00D30C86"/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Pr="008E45E8" w:rsidRDefault="00D30C86" w:rsidP="00D30C86">
      <w:pPr>
        <w:tabs>
          <w:tab w:val="left" w:pos="2268"/>
        </w:tabs>
        <w:spacing w:after="120"/>
        <w:jc w:val="center"/>
        <w:rPr>
          <w:sz w:val="24"/>
          <w:szCs w:val="24"/>
        </w:rPr>
      </w:pPr>
      <w:r w:rsidRPr="008E45E8">
        <w:rPr>
          <w:sz w:val="24"/>
          <w:szCs w:val="24"/>
        </w:rPr>
        <w:t>Szkoła Podstawowa nr 2 im. Juliana Fałata w Bystrej z Oddziałami Sportowymi</w:t>
      </w:r>
    </w:p>
    <w:p w:rsidR="00D30C86" w:rsidRDefault="00D30C86" w:rsidP="00D30C86">
      <w:pPr>
        <w:spacing w:after="120"/>
        <w:jc w:val="center"/>
      </w:pPr>
    </w:p>
    <w:p w:rsidR="00D30C86" w:rsidRDefault="00D30C86" w:rsidP="00D30C86">
      <w:pPr>
        <w:spacing w:after="120"/>
        <w:jc w:val="center"/>
      </w:pPr>
    </w:p>
    <w:p w:rsidR="00D30C86" w:rsidRDefault="00D30C86" w:rsidP="00D30C86">
      <w:pPr>
        <w:spacing w:after="120"/>
        <w:jc w:val="center"/>
      </w:pPr>
    </w:p>
    <w:p w:rsidR="00D30C86" w:rsidRPr="008E45E8" w:rsidRDefault="00D30C86" w:rsidP="00D30C86">
      <w:pPr>
        <w:spacing w:after="120"/>
        <w:jc w:val="center"/>
        <w:rPr>
          <w:b/>
          <w:sz w:val="36"/>
          <w:szCs w:val="36"/>
        </w:rPr>
      </w:pPr>
      <w:r w:rsidRPr="008E45E8">
        <w:rPr>
          <w:b/>
          <w:sz w:val="36"/>
          <w:szCs w:val="36"/>
        </w:rPr>
        <w:t>Wymagania edukacyjne</w:t>
      </w:r>
      <w:r w:rsidRPr="008E45E8">
        <w:rPr>
          <w:b/>
          <w:sz w:val="36"/>
          <w:szCs w:val="36"/>
        </w:rPr>
        <w:br/>
        <w:t xml:space="preserve"> niezbędne do uzyskania poszczególnych śródrocznych i rocznych ocen klasyfikacyjnych </w:t>
      </w:r>
      <w:r w:rsidRPr="008E45E8">
        <w:rPr>
          <w:b/>
          <w:sz w:val="36"/>
          <w:szCs w:val="36"/>
        </w:rPr>
        <w:br/>
        <w:t xml:space="preserve">z </w:t>
      </w:r>
      <w:r>
        <w:rPr>
          <w:b/>
          <w:sz w:val="36"/>
          <w:szCs w:val="36"/>
        </w:rPr>
        <w:t>geografii</w:t>
      </w:r>
      <w:r w:rsidRPr="008E45E8">
        <w:rPr>
          <w:b/>
          <w:sz w:val="36"/>
          <w:szCs w:val="36"/>
        </w:rPr>
        <w:t xml:space="preserve"> </w:t>
      </w:r>
      <w:r w:rsidRPr="008E45E8">
        <w:rPr>
          <w:b/>
          <w:sz w:val="36"/>
          <w:szCs w:val="36"/>
        </w:rPr>
        <w:br/>
        <w:t xml:space="preserve">oraz przedmiotowy </w:t>
      </w:r>
      <w:r>
        <w:rPr>
          <w:b/>
          <w:sz w:val="36"/>
          <w:szCs w:val="36"/>
        </w:rPr>
        <w:t>system</w:t>
      </w:r>
      <w:r w:rsidRPr="008E45E8">
        <w:rPr>
          <w:b/>
          <w:sz w:val="36"/>
          <w:szCs w:val="36"/>
        </w:rPr>
        <w:t xml:space="preserve"> oceniania </w:t>
      </w:r>
      <w:r w:rsidRPr="008E45E8">
        <w:rPr>
          <w:b/>
          <w:sz w:val="36"/>
          <w:szCs w:val="36"/>
        </w:rPr>
        <w:br/>
        <w:t xml:space="preserve">dla klasy </w:t>
      </w:r>
      <w:r>
        <w:rPr>
          <w:b/>
          <w:sz w:val="36"/>
          <w:szCs w:val="36"/>
        </w:rPr>
        <w:t xml:space="preserve">ósmej  </w:t>
      </w: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Default="00D30C86" w:rsidP="00D30C86">
      <w:pPr>
        <w:spacing w:after="120"/>
        <w:jc w:val="center"/>
        <w:rPr>
          <w:sz w:val="36"/>
          <w:szCs w:val="36"/>
        </w:rPr>
      </w:pPr>
    </w:p>
    <w:p w:rsidR="00D30C86" w:rsidRPr="008E45E8" w:rsidRDefault="00D30C86" w:rsidP="00D30C86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sz w:val="36"/>
          <w:szCs w:val="36"/>
        </w:rPr>
        <w:br/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D30C86" w:rsidRPr="008E4DF9" w:rsidTr="007E7D3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C6874" w:rsidRDefault="00D30C86" w:rsidP="007E7D38">
            <w:pPr>
              <w:ind w:right="-14"/>
              <w:jc w:val="center"/>
              <w:rPr>
                <w:rFonts w:cstheme="minorHAnsi"/>
                <w:b/>
                <w:bCs/>
                <w:sz w:val="18"/>
                <w:szCs w:val="16"/>
              </w:rPr>
            </w:pPr>
            <w:r w:rsidRPr="005C6874">
              <w:rPr>
                <w:rFonts w:cstheme="minorHAnsi"/>
                <w:b/>
                <w:sz w:val="18"/>
                <w:szCs w:val="16"/>
              </w:rPr>
              <w:lastRenderedPageBreak/>
              <w:t>Wymagania na poszczególne oceny</w:t>
            </w:r>
          </w:p>
        </w:tc>
      </w:tr>
      <w:tr w:rsidR="00D30C86" w:rsidRPr="008E4DF9" w:rsidTr="007E7D38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30C86" w:rsidRPr="008E4DF9" w:rsidRDefault="00D30C86" w:rsidP="007E7D38">
            <w:pPr>
              <w:ind w:left="50" w:hanging="5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4DF9">
              <w:rPr>
                <w:rFonts w:cstheme="minorHAnsi"/>
                <w:b/>
                <w:bCs/>
                <w:sz w:val="16"/>
                <w:szCs w:val="16"/>
              </w:rPr>
              <w:t>konieczne</w:t>
            </w:r>
          </w:p>
          <w:p w:rsidR="00D30C86" w:rsidRPr="00996780" w:rsidRDefault="00D30C86" w:rsidP="007E7D38">
            <w:pPr>
              <w:ind w:left="50" w:hanging="5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96780">
              <w:rPr>
                <w:rFonts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30C86" w:rsidRPr="008E4DF9" w:rsidRDefault="00D30C86" w:rsidP="007E7D38">
            <w:pPr>
              <w:ind w:left="158" w:hanging="142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4DF9">
              <w:rPr>
                <w:rFonts w:cstheme="minorHAnsi"/>
                <w:b/>
                <w:bCs/>
                <w:sz w:val="16"/>
                <w:szCs w:val="16"/>
              </w:rPr>
              <w:t>podstawowe</w:t>
            </w:r>
          </w:p>
          <w:p w:rsidR="00D30C86" w:rsidRPr="00996780" w:rsidRDefault="00D30C86" w:rsidP="007E7D38">
            <w:pPr>
              <w:ind w:left="158" w:hanging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6780">
              <w:rPr>
                <w:rFonts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30C86" w:rsidRPr="008E4DF9" w:rsidRDefault="00D30C86" w:rsidP="007E7D38">
            <w:pPr>
              <w:ind w:left="-63" w:right="-7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4DF9">
              <w:rPr>
                <w:rFonts w:cstheme="minorHAnsi"/>
                <w:b/>
                <w:bCs/>
                <w:sz w:val="16"/>
                <w:szCs w:val="16"/>
              </w:rPr>
              <w:t>rozszerzające</w:t>
            </w:r>
          </w:p>
          <w:p w:rsidR="00D30C86" w:rsidRPr="00996780" w:rsidRDefault="00D30C86" w:rsidP="007E7D38">
            <w:pPr>
              <w:ind w:left="-63" w:right="-7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96780">
              <w:rPr>
                <w:rFonts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30C86" w:rsidRPr="008E4DF9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4DF9">
              <w:rPr>
                <w:rFonts w:cstheme="minorHAnsi"/>
                <w:b/>
                <w:bCs/>
                <w:sz w:val="16"/>
                <w:szCs w:val="16"/>
              </w:rPr>
              <w:t>dopełniające</w:t>
            </w:r>
          </w:p>
          <w:p w:rsidR="00D30C86" w:rsidRPr="00996780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6780">
              <w:rPr>
                <w:rFonts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30C86" w:rsidRPr="008E4DF9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4DF9">
              <w:rPr>
                <w:rFonts w:cstheme="minorHAnsi"/>
                <w:b/>
                <w:bCs/>
                <w:sz w:val="16"/>
                <w:szCs w:val="16"/>
              </w:rPr>
              <w:t>wykraczające</w:t>
            </w:r>
          </w:p>
          <w:p w:rsidR="00D30C86" w:rsidRPr="00996780" w:rsidRDefault="00D30C86" w:rsidP="007E7D38">
            <w:pPr>
              <w:ind w:left="72" w:right="-14" w:hanging="7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6780">
              <w:rPr>
                <w:rFonts w:cstheme="minorHAnsi"/>
                <w:b/>
                <w:sz w:val="16"/>
                <w:szCs w:val="16"/>
              </w:rPr>
              <w:t>(ocena celująca)</w:t>
            </w:r>
          </w:p>
        </w:tc>
      </w:tr>
      <w:tr w:rsidR="00D30C86" w:rsidRPr="0074072E" w:rsidTr="007E7D38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74072E" w:rsidRDefault="00D30C86" w:rsidP="007E7D38">
            <w:pPr>
              <w:ind w:right="-14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I</w:t>
            </w:r>
            <w:r w:rsidRPr="0074072E">
              <w:rPr>
                <w:rFonts w:cstheme="minorHAnsi"/>
                <w:b/>
                <w:sz w:val="18"/>
                <w:szCs w:val="16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Azja</w:t>
            </w:r>
          </w:p>
        </w:tc>
      </w:tr>
      <w:tr w:rsidR="00D30C86" w:rsidRPr="0074072E" w:rsidTr="007E7D38">
        <w:trPr>
          <w:trHeight w:val="3960"/>
        </w:trPr>
        <w:tc>
          <w:tcPr>
            <w:tcW w:w="3174" w:type="dxa"/>
            <w:shd w:val="clear" w:color="auto" w:fill="auto"/>
          </w:tcPr>
          <w:p w:rsidR="00D30C86" w:rsidRPr="0074072E" w:rsidRDefault="00D30C86" w:rsidP="007E7D38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74072E">
              <w:rPr>
                <w:rFonts w:cstheme="minorHAnsi"/>
                <w:sz w:val="18"/>
                <w:szCs w:val="18"/>
              </w:rPr>
              <w:t>Uczeń:</w:t>
            </w:r>
            <w:r w:rsidRPr="0074072E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Wskazuje najważniejsze obiekty geograficzne na mapie Azji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wskazuje na mapie położenie geograficzne Azji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formy ukształtowania powierzchni Azji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eastAsia="Calibri" w:cstheme="minorHAnsi"/>
                <w:sz w:val="18"/>
                <w:szCs w:val="18"/>
              </w:rPr>
              <w:br/>
              <w:t>na podstawie mapy klimatycznej</w:t>
            </w:r>
            <w:r w:rsidDel="00E27C6F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największe rzeki Azji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eastAsia="Calibri" w:cstheme="minorHAnsi"/>
                <w:i/>
                <w:sz w:val="18"/>
                <w:szCs w:val="18"/>
              </w:rPr>
              <w:t>wulkanizm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odczytuje z mapy</w:t>
            </w:r>
            <w:r w:rsidDel="00373687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nazwy największych wulkanów w Azji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wskazuje na mapie zasięg Ognistego Pierścienia Pacyfiku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czynniki przyrodnicze wpływające na rozwój rolnictwa w Azji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eastAsia="Calibr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określa cechy położenia Japonii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cechy środowiska przyrodniczego Japonii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główne uprawy w Japonii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określa cechy położenia Chin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eastAsia="Calibri" w:cstheme="minorHAnsi"/>
                <w:sz w:val="18"/>
                <w:szCs w:val="18"/>
              </w:rPr>
              <w:br/>
              <w:t>w Chinach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eastAsia="Calibri" w:cstheme="minorHAnsi"/>
                <w:sz w:val="18"/>
                <w:szCs w:val="18"/>
              </w:rPr>
              <w:br/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i opisuje ich rozmieszczenie na podstawie mapy gospodarczej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określa położenie geograficzne Indii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największe aglomeracje Indii i wskazuje je na mapie</w:t>
            </w:r>
          </w:p>
          <w:p w:rsidR="00D30C86" w:rsidRPr="0020652E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wyjaśnia znaczenie terminu </w:t>
            </w:r>
            <w:proofErr w:type="spellStart"/>
            <w:r w:rsidRPr="0020652E">
              <w:rPr>
                <w:rFonts w:eastAsia="Calibri" w:cstheme="minorHAnsi"/>
                <w:i/>
                <w:sz w:val="18"/>
                <w:szCs w:val="18"/>
              </w:rPr>
              <w:t>sl</w:t>
            </w:r>
            <w:r>
              <w:rPr>
                <w:rFonts w:eastAsia="Calibri" w:cstheme="minorHAnsi"/>
                <w:i/>
                <w:sz w:val="18"/>
                <w:szCs w:val="18"/>
              </w:rPr>
              <w:t>a</w:t>
            </w:r>
            <w:r w:rsidRPr="0020652E">
              <w:rPr>
                <w:rFonts w:eastAsia="Calibr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eastAsia="Calibr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surowce mineralne w Indiach i wskazuje na mapie</w:t>
            </w:r>
            <w:r w:rsidDel="00E27C6F">
              <w:rPr>
                <w:rFonts w:cstheme="minorHAnsi"/>
                <w:sz w:val="18"/>
                <w:szCs w:val="18"/>
              </w:rPr>
              <w:t xml:space="preserve"> </w:t>
            </w:r>
            <w:r w:rsidRPr="00373687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373687">
              <w:rPr>
                <w:rFonts w:cstheme="minorHAnsi"/>
                <w:sz w:val="18"/>
                <w:szCs w:val="18"/>
              </w:rPr>
              <w:t xml:space="preserve">ony ich występowania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określa położenie geograficzne Bliskiego Wschodu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:rsidR="00D30C86" w:rsidRPr="0074072E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  <w:shd w:val="clear" w:color="auto" w:fill="auto"/>
          </w:tcPr>
          <w:p w:rsidR="00D30C86" w:rsidRPr="00214512" w:rsidRDefault="00D30C86" w:rsidP="007E7D38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14512">
              <w:rPr>
                <w:rFonts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ind w:left="123" w:hanging="14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Wskazuje wybrane obiekty geograficzne na mapie konturowej Azji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 Azji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i niekorzystnych warunkach do rozwoju rolnictwa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Japonii na podstawie analizy danych statystycznych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 Japonii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analizy danych statystycznych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na podstawie mapy tematycznej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D30C86" w:rsidRPr="00214512" w:rsidRDefault="00D30C86" w:rsidP="00D30C8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D30C86" w:rsidRPr="00214512" w:rsidRDefault="00D30C86" w:rsidP="007E7D38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14512">
              <w:rPr>
                <w:rFonts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w Azji na podstawie mapy tematycznej 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problemy demograficzne Indii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na podstawie wykresu 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:rsidR="00D30C86" w:rsidRPr="00214512" w:rsidRDefault="00D30C86" w:rsidP="007E7D3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D30C86" w:rsidRPr="0074072E" w:rsidRDefault="00D30C86" w:rsidP="007E7D38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74072E">
              <w:rPr>
                <w:rFonts w:cstheme="minorHAnsi"/>
                <w:sz w:val="18"/>
                <w:szCs w:val="18"/>
              </w:rPr>
              <w:lastRenderedPageBreak/>
              <w:t>Uczeń:</w:t>
            </w:r>
            <w:r w:rsidRPr="0074072E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hydrosfery na podstawie infografiki</w:t>
            </w:r>
            <w:r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4E4257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i rowów oceanicznych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możliwości ich rozwoju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:rsidR="00D30C86" w:rsidRPr="00576419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  <w:shd w:val="clear" w:color="auto" w:fill="auto"/>
          </w:tcPr>
          <w:p w:rsidR="00D30C86" w:rsidRPr="0074072E" w:rsidRDefault="00D30C86" w:rsidP="007E7D38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74072E">
              <w:rPr>
                <w:rFonts w:cstheme="minorHAnsi"/>
                <w:sz w:val="18"/>
                <w:szCs w:val="18"/>
              </w:rPr>
              <w:lastRenderedPageBreak/>
              <w:t>Uczeń:</w:t>
            </w:r>
            <w:r w:rsidRPr="0074072E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analizy danych statystycznych, dlaczego grunty orne mają niewielki udział w strukturze użytkowania ziemi w Azji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:rsidR="00D30C86" w:rsidRPr="0074072E" w:rsidRDefault="00D30C86" w:rsidP="007E7D3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konfliktów zbrojnych na Bliskim Wschodzie</w:t>
            </w:r>
          </w:p>
        </w:tc>
      </w:tr>
      <w:tr w:rsidR="00D30C86" w:rsidRPr="00BA15B5" w:rsidTr="007E7D38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II. </w:t>
            </w:r>
            <w:r>
              <w:rPr>
                <w:rFonts w:cstheme="minorHAnsi"/>
                <w:b/>
                <w:sz w:val="18"/>
                <w:szCs w:val="18"/>
              </w:rPr>
              <w:t>Afryka</w:t>
            </w:r>
          </w:p>
        </w:tc>
      </w:tr>
      <w:tr w:rsidR="00D30C86" w:rsidRPr="008E4DF9" w:rsidTr="007E7D38">
        <w:trPr>
          <w:trHeight w:val="5613"/>
        </w:trPr>
        <w:tc>
          <w:tcPr>
            <w:tcW w:w="3174" w:type="dxa"/>
            <w:shd w:val="clear" w:color="auto" w:fill="auto"/>
          </w:tcPr>
          <w:p w:rsidR="00D30C86" w:rsidRPr="00BA15B5" w:rsidRDefault="00D30C86" w:rsidP="007E7D38">
            <w:pPr>
              <w:autoSpaceDE w:val="0"/>
              <w:autoSpaceDN w:val="0"/>
              <w:adjustRightInd w:val="0"/>
              <w:spacing w:line="171" w:lineRule="atLeast"/>
              <w:rPr>
                <w:rFonts w:eastAsia="Calibri" w:cstheme="minorHAnsi"/>
                <w:sz w:val="18"/>
                <w:szCs w:val="18"/>
              </w:rPr>
            </w:pPr>
            <w:r w:rsidRPr="00BA15B5">
              <w:rPr>
                <w:rFonts w:eastAsia="Calibri" w:cstheme="minorHAnsi"/>
                <w:sz w:val="18"/>
                <w:szCs w:val="18"/>
              </w:rPr>
              <w:lastRenderedPageBreak/>
              <w:t xml:space="preserve">Uczeń: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Wskazuje wybrane obiekty geograficzne na mapie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:rsidR="00D30C86" w:rsidRPr="0020652E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niedożywieniem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:rsidR="00D30C86" w:rsidRPr="0020652E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Wskazuje wybrane obiekty geograficzne na mapie konturowe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różnych państwach Afryki na podstawie analizy danych statystycznych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Afryce na podstawie wykresu 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D30C86" w:rsidRPr="00144FAD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cyrkulację powietrza w strefie międzyzwrotnikowej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przyczyny procesu pustynnienia w strefie Sahelu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czynniki ograniczające rozwój gospodarki w Afryce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skutki niedożywienia ludności </w:t>
            </w:r>
            <w:r>
              <w:rPr>
                <w:rFonts w:cstheme="minorHAnsi"/>
                <w:sz w:val="18"/>
                <w:szCs w:val="18"/>
              </w:rPr>
              <w:br/>
              <w:t>w Etiopii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bariery ograniczające rozwój turystyki w Afryce</w:t>
            </w:r>
          </w:p>
          <w:p w:rsidR="00D30C86" w:rsidRPr="00BA15B5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74072E" w:rsidRDefault="00D30C86" w:rsidP="007E7D3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istnienie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klimatyczno-roślinno-glebowej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Afryce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skutki stosowania rolnictwa żarowo-odłogowego i plantacyjnego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 Zachodniej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walki z głodem ludności Afryki na przykładzie Etiopii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rozwojem turystyki na przykładzie Kenii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4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D30C86" w:rsidRPr="008E4DF9" w:rsidTr="007E7D38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D30C86" w:rsidRPr="008E4DF9" w:rsidTr="007E7D38">
        <w:tc>
          <w:tcPr>
            <w:tcW w:w="3174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Wskazuje wybrane obiekty geograficzne na mapie 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położenie geograficzne Ameryki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cstheme="minorHAnsi"/>
                <w:sz w:val="18"/>
                <w:szCs w:val="18"/>
              </w:rPr>
              <w:br/>
              <w:t>i Amerykę Południową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cstheme="minorHAnsi"/>
                <w:sz w:val="18"/>
                <w:szCs w:val="18"/>
              </w:rPr>
              <w:br/>
              <w:t xml:space="preserve">i wskazuje je na mapie 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cstheme="minorHAnsi"/>
                <w:i/>
                <w:sz w:val="18"/>
                <w:szCs w:val="18"/>
              </w:rPr>
              <w:t>tornado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20652E">
              <w:rPr>
                <w:rFonts w:cstheme="minorHAnsi"/>
                <w:i/>
                <w:sz w:val="18"/>
                <w:szCs w:val="18"/>
              </w:rPr>
              <w:lastRenderedPageBreak/>
              <w:t>cyklon tropikalny</w:t>
            </w:r>
          </w:p>
          <w:p w:rsidR="00D30C86" w:rsidRDefault="00D30C86" w:rsidP="007E7D38">
            <w:pPr>
              <w:numPr>
                <w:ilvl w:val="0"/>
                <w:numId w:val="3"/>
              </w:numPr>
              <w:spacing w:after="0" w:line="240" w:lineRule="auto"/>
              <w:ind w:left="71" w:hanging="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Aleję Tornad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D30C86" w:rsidRPr="00555E62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Amery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położenie geograficzne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na terenie Kanady </w:t>
            </w:r>
          </w:p>
          <w:p w:rsidR="00D30C86" w:rsidRPr="002F3908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D30C86" w:rsidRPr="00D14B69" w:rsidRDefault="00D30C86" w:rsidP="007E7D38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 Stanach Zjednoczonych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3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D30C86" w:rsidRPr="00BA15B5" w:rsidRDefault="00D30C86" w:rsidP="007E7D38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  <w:r w:rsidRPr="00BA15B5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Wskazuje wybrane obiekty geograficzne na mapie konturowe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powstawania tornad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cyklonów tropikalnych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Kanadzie na podstawie wykresu 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mechanizm powstawania tornad i cyklonów tropikalnych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D30C86" w:rsidRPr="002F3908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Ameryki Południowej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zasięg występowania lasów w Kanadzie na podstawie mapy tematycznej 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światowym eksporcie wybranych płodów rolnych na podstawie wykresu 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D30C86" w:rsidRPr="00BA15B5" w:rsidRDefault="00D30C86" w:rsidP="007E7D38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ekologiczne następstwa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wylesiania Amazonii</w:t>
            </w:r>
          </w:p>
          <w:p w:rsidR="00D30C86" w:rsidRDefault="00D30C86" w:rsidP="007E7D38">
            <w:pPr>
              <w:pStyle w:val="Default"/>
              <w:numPr>
                <w:ilvl w:val="1"/>
                <w:numId w:val="2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Kanadzie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D30C86" w:rsidRPr="00D14B69" w:rsidRDefault="00D30C86" w:rsidP="00D30C86">
            <w:pPr>
              <w:pStyle w:val="Akapitzlist"/>
              <w:numPr>
                <w:ilvl w:val="0"/>
                <w:numId w:val="17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przyczyny marno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nia żywności na przykładzie Stan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na podstawie map tematycznych 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mające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celu ochronę walorów przyrodniczych Amazonii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slamsach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podstawie materiałów źródłowych 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ukształtowaniem powierzchni, cyrkulacją powietrza, odległością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od morza, prądami morskimi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przebiegiem północnej granicy upraw i lasów w Kanadzie 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 w:rsidR="00D30C86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:rsidR="00D30C86" w:rsidRPr="00B84108" w:rsidRDefault="00D30C86" w:rsidP="007E7D38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</w:tc>
      </w:tr>
      <w:tr w:rsidR="00D30C86" w:rsidRPr="008E4DF9" w:rsidTr="007E7D38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0C86" w:rsidRPr="00577D1D" w:rsidRDefault="00D30C86" w:rsidP="007E7D3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lastRenderedPageBreak/>
              <w:t xml:space="preserve">IV. </w:t>
            </w:r>
            <w:r>
              <w:rPr>
                <w:rFonts w:cstheme="minorHAnsi"/>
                <w:b/>
                <w:sz w:val="18"/>
                <w:szCs w:val="18"/>
              </w:rPr>
              <w:t>Australia i Oceania</w:t>
            </w:r>
          </w:p>
        </w:tc>
      </w:tr>
      <w:tr w:rsidR="00D30C86" w:rsidRPr="008E4DF9" w:rsidTr="007E7D38">
        <w:tc>
          <w:tcPr>
            <w:tcW w:w="3174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Wskazuje wybrane obiekty geograficzne na mapie </w:t>
            </w:r>
          </w:p>
          <w:p w:rsidR="00D30C86" w:rsidRPr="00964E43" w:rsidRDefault="00D30C86" w:rsidP="007E7D38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:rsidR="00D30C86" w:rsidRPr="00964E43" w:rsidRDefault="00D30C86" w:rsidP="007E7D38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964E43" w:rsidRDefault="00D30C86" w:rsidP="007E7D38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D30C86" w:rsidRPr="00BA15B5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4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Wskazuje wybrane obiekty geograficzne na mapie konturowe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D30C86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964E43" w:rsidRDefault="00D30C86" w:rsidP="00D30C86">
            <w:pPr>
              <w:pStyle w:val="Akapitzlist"/>
              <w:numPr>
                <w:ilvl w:val="0"/>
                <w:numId w:val="18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D30C86" w:rsidRPr="00BA15B5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964E43" w:rsidRDefault="00D30C86" w:rsidP="00D30C86">
            <w:pPr>
              <w:pStyle w:val="Akapitzlist"/>
              <w:numPr>
                <w:ilvl w:val="0"/>
                <w:numId w:val="1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:rsidR="00D30C86" w:rsidRPr="00BA15B5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20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:rsidR="00D30C86" w:rsidRPr="00DA1DCE" w:rsidRDefault="00D30C86" w:rsidP="00D30C86">
            <w:pPr>
              <w:pStyle w:val="Akapitzlist"/>
              <w:numPr>
                <w:ilvl w:val="0"/>
                <w:numId w:val="20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D30C86" w:rsidRPr="00BA15B5" w:rsidRDefault="00D30C86" w:rsidP="007E7D3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D30C86" w:rsidRPr="008E4DF9" w:rsidTr="007E7D38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</w:t>
            </w:r>
            <w:r w:rsidRPr="004B2849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D30C86" w:rsidRPr="008E4DF9" w:rsidTr="007E7D38">
        <w:tc>
          <w:tcPr>
            <w:tcW w:w="3174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D30C86" w:rsidRPr="00BA15B5" w:rsidRDefault="00D30C86" w:rsidP="007E7D38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wskazuje na mapie Antarktydy położenie polskiej stacji badawczej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D30C86" w:rsidRPr="00DA1DCE" w:rsidRDefault="00D30C86" w:rsidP="007E7D38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7E7D38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zjawisko dnia polarnego i nocy polarnej na obszarach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D30C86" w:rsidRPr="00243909" w:rsidRDefault="00D30C86" w:rsidP="007E7D38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 ludy zamieszkujące Arktykę 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D30C86" w:rsidRPr="00243909" w:rsidRDefault="00D30C86" w:rsidP="007E7D38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shd w:val="clear" w:color="auto" w:fill="auto"/>
          </w:tcPr>
          <w:p w:rsidR="00D30C86" w:rsidRPr="00BA15B5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Default="00D30C86" w:rsidP="00D30C86">
            <w:pPr>
              <w:pStyle w:val="Akapitzlist"/>
              <w:numPr>
                <w:ilvl w:val="0"/>
                <w:numId w:val="2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30C86" w:rsidRPr="00243909" w:rsidRDefault="00D30C86" w:rsidP="00D30C86">
            <w:pPr>
              <w:pStyle w:val="Akapitzlist"/>
              <w:numPr>
                <w:ilvl w:val="0"/>
                <w:numId w:val="2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D30C86" w:rsidRPr="00243909" w:rsidRDefault="00D30C86" w:rsidP="00D30C86">
            <w:pPr>
              <w:pStyle w:val="Akapitzlist"/>
              <w:numPr>
                <w:ilvl w:val="0"/>
                <w:numId w:val="2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D30C86" w:rsidRPr="00243909" w:rsidRDefault="00D30C86" w:rsidP="00D30C86">
            <w:pPr>
              <w:pStyle w:val="Akapitzlist"/>
              <w:numPr>
                <w:ilvl w:val="0"/>
                <w:numId w:val="2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D30C86" w:rsidRDefault="00D30C86" w:rsidP="007E7D38">
            <w:pPr>
              <w:rPr>
                <w:rFonts w:cstheme="minorHAnsi"/>
                <w:sz w:val="18"/>
                <w:szCs w:val="18"/>
              </w:rPr>
            </w:pPr>
            <w:r w:rsidRPr="00BA15B5">
              <w:rPr>
                <w:rFonts w:cstheme="minorHAnsi"/>
                <w:sz w:val="18"/>
                <w:szCs w:val="18"/>
              </w:rPr>
              <w:t>Uczeń:</w:t>
            </w:r>
          </w:p>
          <w:p w:rsidR="00D30C86" w:rsidRPr="00243909" w:rsidRDefault="00D30C86" w:rsidP="00D30C86">
            <w:pPr>
              <w:pStyle w:val="Akapitzlist"/>
              <w:numPr>
                <w:ilvl w:val="0"/>
                <w:numId w:val="22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D30C86" w:rsidRPr="00243909" w:rsidRDefault="00D30C86" w:rsidP="00D30C86">
            <w:pPr>
              <w:pStyle w:val="Akapitzlist"/>
              <w:numPr>
                <w:ilvl w:val="0"/>
                <w:numId w:val="22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na podstawie dostępnych źród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D30C86" w:rsidRPr="00243909" w:rsidRDefault="00D30C86" w:rsidP="00D30C86">
            <w:pPr>
              <w:pStyle w:val="Akapitzlist"/>
              <w:numPr>
                <w:ilvl w:val="0"/>
                <w:numId w:val="22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C86" w:rsidRDefault="00D30C86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460" w:rsidRPr="004D2B75" w:rsidRDefault="00971460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B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Przedmiotowy system oceniania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1. Uczeń zobowiązany jest posiadać zeszyt i książkę.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2.  Przy sprawdzianach wiadomości i umiejętności ocenianych punktowo przyjmuje się przeliczenie na oceny szkolne: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100% - 95% ocena celująca,  94% - 90% ocena bardzo dobra, </w:t>
      </w:r>
      <w:r w:rsidRPr="004D2B75">
        <w:rPr>
          <w:rFonts w:ascii="Times New Roman" w:hAnsi="Times New Roman" w:cs="Times New Roman"/>
          <w:sz w:val="24"/>
          <w:szCs w:val="24"/>
        </w:rPr>
        <w:br/>
        <w:t xml:space="preserve">89% - 75% ocena dobra,  74% - 51% ocena dostateczna, </w:t>
      </w:r>
      <w:r w:rsidRPr="004D2B75">
        <w:rPr>
          <w:rFonts w:ascii="Times New Roman" w:hAnsi="Times New Roman" w:cs="Times New Roman"/>
          <w:sz w:val="24"/>
          <w:szCs w:val="24"/>
        </w:rPr>
        <w:br/>
        <w:t>50% - 30% ocena dopuszczająca 29% - 0% ocena niedostateczna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3. Sprawdzenie wiedzy i umiejętności odbywa się poprzez: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a) Odpowiedź ustną przy tablicy  - z zakresu 3 ostatnich lekcji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b) Kartkówki (zapowiedzianej lub niezapowiedzianej) – z zakresu  3 ostatnich lekcji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c) Sprawdzianu wiadomości – obejmującego większą partię materiału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4.   Uczeń może otrzymać za akty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B75">
        <w:rPr>
          <w:rFonts w:ascii="Times New Roman" w:hAnsi="Times New Roman" w:cs="Times New Roman"/>
          <w:sz w:val="24"/>
          <w:szCs w:val="24"/>
        </w:rPr>
        <w:t>wność</w:t>
      </w:r>
      <w:proofErr w:type="spellEnd"/>
      <w:r w:rsidRPr="004D2B75">
        <w:rPr>
          <w:rFonts w:ascii="Times New Roman" w:hAnsi="Times New Roman" w:cs="Times New Roman"/>
          <w:sz w:val="24"/>
          <w:szCs w:val="24"/>
        </w:rPr>
        <w:t xml:space="preserve"> na lekcji + lub -. Uczeń, który uzyska pięć plusów otrzymuje ocenę bardzo dobrą z aktywności,  pięć minusów - ocenę niedostateczną.  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5.  Uczeń ma prawo do poprawy bieżącej oceny niedostatecznej i dopuszczającej z odpowiedzi ustnej, kartkówki lub sprawdzianu pisemnego jednak nie później niż do dwóch tygodni od dnia jej otrzymania w godzinach konsultacji lub po wcześniejszym uzgodnieniu z nauczycielem.  Ocenę można poprawiać jedynie raz a poprawiona ocena jest ostateczna.  Raz w semestrze po uzgodnieniu z nauczycielem można poprawić ocenę dostateczną.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6.  Uczeń nieobecny na sprawdzianie ma obowiązek zaliczyć dany materiał do dwóch tygodni w przypadku absencji powyżej trzech dni lub na najbliższych zajęciach edukacyjnych w przypadku nieobecności do trzech dni pod rygorem otrzymania oceny niedostatecznej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7.  Uczeń raz w semestrze ma prawo zgłosić nauczycielowi nieprzygotowanie do zajęć. Nieprzygotowanie uczeń zgłasza na początku lekcji podczas sprawdzania obecności, nie obejmuje to jednak wcześniej zapowiedzianych  kartkówek oraz sprawdzianów.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lastRenderedPageBreak/>
        <w:t>8. Uczeń raz w semestrze ma prawo zgłosić brak zadania domowego, jednak jest zobowiązany uzupełnić brak do tygodnia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9. Przyjmuje się następujące ogólne kryteria stopni: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 Stopień celujący otrzymuje uczeń , który: a) opanował pełen zakres wiedzy i umiejętności określony programem nauczania w danej klasie oraz samodzielnie i twórczo rozwija własne uzdolnienia; b) biegle posługuje się zdobytymi wiadomościami w rozwiązywaniu problemów teoretycznych lub praktycznych, proponuje rozwiązania nietypowe, rozwiązuje także zadania wykraczające poza program nauczania tej klasy; c) osiąga sukcesy w konkursach i olimpiadach przedmiotowych, zawodach sportowych i innych, kwalifikuje się do finału konkursów przedmiotowych na szczeblu 76 wojewódzkim (regionalnym) albo krajowym lub posiada inne porównywalne osiągnięcia.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-  Stopień bardzo dobry otrzymuje uczeń, który: a) opanował pełen zakres wiedzy i umiejętności określony programem nauczania w danej klasie; b) sprawnie posługuje się zdobytymi wiadomościami, rozwiązuje samodzielnie problemy teoretyczne i praktyczne ujęte programem nauczanych zajęć, potrafi zastosować posiadana wiedzę do rozwiązywania zadań i problemów w nowych sytuacjach.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Stopień dobry otrzymuje uczeń, który: a) opanował w dużym zakresie wiadomości i umiejętności określone programem nauczania w danej klasie; b) poprawnie i samodzielnie rozwiązuje typowe zadania, a wiadomości i umiejętności pozwalają mu na zrozumienie większości materiału.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Stopień dostateczny otrzymuje uczeń , który: a) opanował w podstawowym zakresie wiadomości i umiejętności określone podstawą programową, które są konieczne do dalszego kształcenia; b) rozwiązuje (wykonuje) typowe zadania teoretyczne lub praktyczne o średnim stopniu trudności.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 Stopień dopuszczający otrzymuje uczeń, który: a) ma braki w opanowaniu wiadomości i umiejętności określonych podstawą programową, ale braki te nie przekreślają możliwości dalszego kształcenia; b) rozwiązuje (wykonuje) zadania teoretyczne i praktyczne typowe, o niewielkim stopniu trudności z pomocą nauczyciela. 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-  Stopień niedostateczny otrzymuje uczeń, który: a) nie opanował wiadomości i umiejętności określonej w podstawie programowej nauczanych zajęć w danej klasie, a braki w wiadomościach i umiejętnościach uniemożliwiają dalsze zdobywanie wiedzy z tych zajęć; b) nie jest w stanie rozwiązać (wykonać) zadań o niewielkim (elementarnym) stopniu trudności nawet z pomocą nauczyciela.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</w:p>
    <w:p w:rsidR="00971460" w:rsidRPr="004D2B75" w:rsidRDefault="00971460" w:rsidP="00971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B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Dostosowanie wymagań edukacyjnych 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geografii</w:t>
      </w:r>
      <w:r w:rsidRPr="004D2B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1460" w:rsidRPr="004D2B75" w:rsidRDefault="00971460" w:rsidP="00971460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 Sposoby dostosowania wymagań edukacyjnych do potrzeb uczniów: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wydłużanie czasu na odpowiedź i prace pisemne;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podawanie poleceń w prostej formie;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zadawanie do domu tyle, ile uczeń jest w stanie samodzielnie wykonać;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odwoływanie się do znanych przykładów z życia codziennego;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dzielenie materiału na mniejsze partie, wyznaczanie czasu na ich opanowanie i odpytywanie;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mobilizowanie do aktywności przez docenianie małych sukcesów;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udzielanie uczniowi dodatkowej pomocy i wyjaśnień w czasie samodzielnej pracy;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utrwalenie zdobytych wiadomości i umiejętności poprzez częste powtarzanie podstawowych informacji;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wprowadzenie dodatkowych środków dydaktycznych w postaci ilustracji, prezentacji itp.;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częste wykorzystywanie podczas lekcji metod aktywnych, angażujących wiele zmysłów;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umożliwienie uczniowi utrwalenia materiału i powtórzenia niezrozumiałych treści w trakcie zajęć dodatkowych;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częste motywowanie ucznia;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pomoc podczas wypowiedzi ustnych w doborze słownictwa, naprowadzanie poprzez pytania pomocnicze;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tworzenie atmosfery życzliwości i bezpieczeństwa, dbanie o prawidłowe relacje z rówieśnikami;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nie omawianie błędów wobec całej klasy;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ocenianie osiągnięć ucznia według jego możliwości.</w:t>
      </w:r>
    </w:p>
    <w:p w:rsidR="00971460" w:rsidRPr="008E45E8" w:rsidRDefault="00971460" w:rsidP="00971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60" w:rsidRPr="008E45E8" w:rsidRDefault="00971460" w:rsidP="00B87E00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</w:p>
    <w:p w:rsidR="00B87E00" w:rsidRDefault="00B87E00" w:rsidP="00B87E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87E00" w:rsidRDefault="00B87E00" w:rsidP="00B87E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87E00" w:rsidRDefault="00B87E00" w:rsidP="00B87E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875F29" w:rsidRDefault="00875F29"/>
    <w:sectPr w:rsidR="00875F29" w:rsidSect="00B87E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C3" w:rsidRDefault="00B06EC3" w:rsidP="00D30C86">
      <w:pPr>
        <w:spacing w:after="0" w:line="240" w:lineRule="auto"/>
      </w:pPr>
      <w:r>
        <w:separator/>
      </w:r>
    </w:p>
  </w:endnote>
  <w:endnote w:type="continuationSeparator" w:id="0">
    <w:p w:rsidR="00B06EC3" w:rsidRDefault="00B06EC3" w:rsidP="00D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C3" w:rsidRDefault="00B06EC3" w:rsidP="00D30C86">
      <w:pPr>
        <w:spacing w:after="0" w:line="240" w:lineRule="auto"/>
      </w:pPr>
      <w:r>
        <w:separator/>
      </w:r>
    </w:p>
  </w:footnote>
  <w:footnote w:type="continuationSeparator" w:id="0">
    <w:p w:rsidR="00B06EC3" w:rsidRDefault="00B06EC3" w:rsidP="00D30C86">
      <w:pPr>
        <w:spacing w:after="0" w:line="240" w:lineRule="auto"/>
      </w:pPr>
      <w:r>
        <w:continuationSeparator/>
      </w:r>
    </w:p>
  </w:footnote>
  <w:footnote w:id="1">
    <w:p w:rsidR="00D30C86" w:rsidRPr="00531DB8" w:rsidRDefault="00D30C86" w:rsidP="00D30C86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8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3"/>
  </w:num>
  <w:num w:numId="20">
    <w:abstractNumId w:val="7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E00"/>
    <w:rsid w:val="00143AC1"/>
    <w:rsid w:val="00875F29"/>
    <w:rsid w:val="008C788B"/>
    <w:rsid w:val="00971460"/>
    <w:rsid w:val="00B06EC3"/>
    <w:rsid w:val="00B87E00"/>
    <w:rsid w:val="00B90B2E"/>
    <w:rsid w:val="00D3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1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1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0C86"/>
    <w:pPr>
      <w:spacing w:after="0" w:line="240" w:lineRule="auto"/>
      <w:ind w:left="113" w:right="-57" w:hanging="113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semiHidden/>
    <w:rsid w:val="00D30C86"/>
    <w:rPr>
      <w:vertAlign w:val="superscript"/>
    </w:rPr>
  </w:style>
  <w:style w:type="paragraph" w:customStyle="1" w:styleId="Pa21">
    <w:name w:val="Pa21"/>
    <w:basedOn w:val="Default"/>
    <w:next w:val="Default"/>
    <w:uiPriority w:val="99"/>
    <w:rsid w:val="00D30C86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7">
    <w:name w:val="A17"/>
    <w:uiPriority w:val="99"/>
    <w:rsid w:val="00D30C86"/>
    <w:rPr>
      <w:rFonts w:cs="CentSchbookEU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11289</Words>
  <Characters>67735</Characters>
  <Application>Microsoft Office Word</Application>
  <DocSecurity>0</DocSecurity>
  <Lines>564</Lines>
  <Paragraphs>157</Paragraphs>
  <ScaleCrop>false</ScaleCrop>
  <Company>Ministrerstwo Edukacji Narodowej</Company>
  <LinksUpToDate>false</LinksUpToDate>
  <CharactersWithSpaces>78867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2021-08-31T20:54:00Z</dcterms:created>
  <dcterms:modified xsi:type="dcterms:W3CDTF">2022-09-14T20:24:00Z</dcterms:modified>
</cp:coreProperties>
</file>